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AC" w:rsidRDefault="00C15BAC" w:rsidP="006E3864">
      <w:pPr>
        <w:pStyle w:val="NormalWeb"/>
        <w:spacing w:after="0"/>
        <w:jc w:val="center"/>
        <w:rPr>
          <w:rFonts w:ascii="Aparajita" w:hAnsi="Aparajita" w:cs="Aparajita"/>
          <w:i/>
          <w:sz w:val="32"/>
          <w:szCs w:val="32"/>
        </w:rPr>
      </w:pPr>
      <w:bookmarkStart w:id="0" w:name="_GoBack"/>
      <w:bookmarkEnd w:id="0"/>
    </w:p>
    <w:p w:rsidR="00C737B7" w:rsidRPr="00F63B30" w:rsidRDefault="00C737B7" w:rsidP="004162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after="0"/>
      </w:pPr>
      <w:r w:rsidRPr="00F63B30">
        <w:t>ÉVALUATION PSYCHOLOGIQUE</w:t>
      </w:r>
    </w:p>
    <w:p w:rsidR="00C737B7" w:rsidRPr="00C737B7" w:rsidRDefault="00C737B7" w:rsidP="00877249">
      <w:pPr>
        <w:pStyle w:val="NormalWeb"/>
        <w:spacing w:after="0"/>
        <w:rPr>
          <w:u w:val="single"/>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5"/>
        <w:gridCol w:w="5865"/>
      </w:tblGrid>
      <w:tr w:rsidR="00C737B7" w:rsidTr="00ED2700">
        <w:tc>
          <w:tcPr>
            <w:tcW w:w="2802" w:type="dxa"/>
          </w:tcPr>
          <w:p w:rsidR="00C737B7" w:rsidRPr="001F61A9" w:rsidRDefault="00C737B7" w:rsidP="00ED2700">
            <w:pPr>
              <w:pStyle w:val="NormalWeb"/>
              <w:spacing w:after="0" w:line="360" w:lineRule="auto"/>
              <w:rPr>
                <w:bCs/>
                <w:sz w:val="22"/>
                <w:szCs w:val="22"/>
              </w:rPr>
            </w:pPr>
            <w:r w:rsidRPr="001F61A9">
              <w:rPr>
                <w:bCs/>
                <w:sz w:val="22"/>
                <w:szCs w:val="22"/>
              </w:rPr>
              <w:t>Nom</w:t>
            </w:r>
            <w:r w:rsidR="001F61A9" w:rsidRPr="001F61A9">
              <w:rPr>
                <w:bCs/>
                <w:sz w:val="22"/>
                <w:szCs w:val="22"/>
              </w:rPr>
              <w:t xml:space="preserve"> du </w:t>
            </w:r>
            <w:proofErr w:type="gramStart"/>
            <w:r w:rsidR="001F61A9" w:rsidRPr="001F61A9">
              <w:rPr>
                <w:bCs/>
                <w:sz w:val="22"/>
                <w:szCs w:val="22"/>
              </w:rPr>
              <w:t>client</w:t>
            </w:r>
            <w:r w:rsidRPr="001F61A9">
              <w:rPr>
                <w:bCs/>
                <w:sz w:val="22"/>
                <w:szCs w:val="22"/>
              </w:rPr>
              <w:t>:</w:t>
            </w:r>
            <w:proofErr w:type="gramEnd"/>
          </w:p>
        </w:tc>
        <w:bookmarkStart w:id="1" w:name="_Hlk374458848" w:displacedByCustomXml="next"/>
        <w:sdt>
          <w:sdtPr>
            <w:rPr>
              <w:bCs/>
              <w:sz w:val="22"/>
              <w:szCs w:val="22"/>
            </w:rPr>
            <w:id w:val="1471973"/>
            <w:placeholder>
              <w:docPart w:val="DefaultPlaceholder_22675703"/>
            </w:placeholder>
            <w:showingPlcHdr/>
            <w:text/>
          </w:sdtPr>
          <w:sdtEndPr/>
          <w:sdtContent>
            <w:tc>
              <w:tcPr>
                <w:tcW w:w="5978" w:type="dxa"/>
              </w:tcPr>
              <w:p w:rsidR="00C737B7" w:rsidRPr="00F76B8B" w:rsidRDefault="00C13225" w:rsidP="00C13225">
                <w:pPr>
                  <w:pStyle w:val="NormalWeb"/>
                  <w:spacing w:after="0" w:line="360" w:lineRule="auto"/>
                  <w:ind w:left="146"/>
                  <w:rPr>
                    <w:bCs/>
                    <w:sz w:val="22"/>
                    <w:szCs w:val="22"/>
                  </w:rPr>
                </w:pPr>
                <w:r w:rsidRPr="0025449D">
                  <w:rPr>
                    <w:rStyle w:val="Textedelespacerserv"/>
                  </w:rPr>
                  <w:t>Cliquez ici pour taper du texte.</w:t>
                </w:r>
              </w:p>
            </w:tc>
          </w:sdtContent>
        </w:sdt>
        <w:bookmarkEnd w:id="1" w:displacedByCustomXml="prev"/>
      </w:tr>
      <w:tr w:rsidR="00C737B7" w:rsidTr="00ED2700">
        <w:tc>
          <w:tcPr>
            <w:tcW w:w="2802" w:type="dxa"/>
          </w:tcPr>
          <w:p w:rsidR="00C737B7" w:rsidRPr="001F61A9" w:rsidRDefault="001F61A9" w:rsidP="00ED2700">
            <w:pPr>
              <w:pStyle w:val="NormalWeb"/>
              <w:spacing w:after="0" w:line="360" w:lineRule="auto"/>
              <w:rPr>
                <w:bCs/>
                <w:sz w:val="22"/>
                <w:szCs w:val="22"/>
              </w:rPr>
            </w:pPr>
            <w:r w:rsidRPr="001F61A9">
              <w:rPr>
                <w:bCs/>
                <w:sz w:val="22"/>
                <w:szCs w:val="22"/>
              </w:rPr>
              <w:t xml:space="preserve">Prénom du </w:t>
            </w:r>
            <w:proofErr w:type="gramStart"/>
            <w:r w:rsidRPr="001F61A9">
              <w:rPr>
                <w:bCs/>
                <w:sz w:val="22"/>
                <w:szCs w:val="22"/>
              </w:rPr>
              <w:t>client:</w:t>
            </w:r>
            <w:proofErr w:type="gramEnd"/>
          </w:p>
        </w:tc>
        <w:bookmarkStart w:id="2" w:name="OLE_LINK3" w:displacedByCustomXml="next"/>
        <w:sdt>
          <w:sdtPr>
            <w:rPr>
              <w:bCs/>
              <w:sz w:val="22"/>
              <w:szCs w:val="22"/>
            </w:rPr>
            <w:id w:val="1471924"/>
            <w:placeholder>
              <w:docPart w:val="B980135272F746BEA77148182EE99A25"/>
            </w:placeholder>
            <w:showingPlcHdr/>
            <w:text/>
          </w:sdtPr>
          <w:sdtEndPr/>
          <w:sdtContent>
            <w:tc>
              <w:tcPr>
                <w:tcW w:w="5978" w:type="dxa"/>
              </w:tcPr>
              <w:p w:rsidR="00C737B7" w:rsidRPr="00AB40C6" w:rsidRDefault="00C13225" w:rsidP="00C13225">
                <w:pPr>
                  <w:pStyle w:val="NormalWeb"/>
                  <w:spacing w:after="0" w:line="360" w:lineRule="auto"/>
                  <w:ind w:left="146"/>
                  <w:rPr>
                    <w:bCs/>
                    <w:sz w:val="22"/>
                    <w:szCs w:val="22"/>
                  </w:rPr>
                </w:pPr>
                <w:r w:rsidRPr="0025449D">
                  <w:rPr>
                    <w:rStyle w:val="Textedelespacerserv"/>
                  </w:rPr>
                  <w:t>Cliquez ici pour taper du texte.</w:t>
                </w:r>
              </w:p>
            </w:tc>
          </w:sdtContent>
        </w:sdt>
        <w:bookmarkEnd w:id="2" w:displacedByCustomXml="prev"/>
      </w:tr>
      <w:tr w:rsidR="00C737B7" w:rsidRPr="004B35D1" w:rsidTr="00ED2700">
        <w:tc>
          <w:tcPr>
            <w:tcW w:w="2802" w:type="dxa"/>
          </w:tcPr>
          <w:p w:rsidR="00C737B7" w:rsidRPr="001F61A9" w:rsidRDefault="001F61A9" w:rsidP="00ED2700">
            <w:pPr>
              <w:pStyle w:val="NormalWeb"/>
              <w:spacing w:after="0" w:line="360" w:lineRule="auto"/>
              <w:rPr>
                <w:bCs/>
                <w:sz w:val="22"/>
                <w:szCs w:val="22"/>
              </w:rPr>
            </w:pPr>
            <w:proofErr w:type="gramStart"/>
            <w:r w:rsidRPr="001F61A9">
              <w:rPr>
                <w:bCs/>
                <w:sz w:val="22"/>
                <w:szCs w:val="22"/>
              </w:rPr>
              <w:t>Adresse:</w:t>
            </w:r>
            <w:proofErr w:type="gramEnd"/>
          </w:p>
        </w:tc>
        <w:sdt>
          <w:sdtPr>
            <w:rPr>
              <w:bCs/>
              <w:sz w:val="22"/>
              <w:szCs w:val="22"/>
            </w:rPr>
            <w:id w:val="1471925"/>
            <w:placeholder>
              <w:docPart w:val="63E3C912992B4BB6B8B80DE2F7BAD3F8"/>
            </w:placeholder>
            <w:showingPlcHdr/>
            <w:text/>
          </w:sdtPr>
          <w:sdtEndPr/>
          <w:sdtContent>
            <w:tc>
              <w:tcPr>
                <w:tcW w:w="5978" w:type="dxa"/>
              </w:tcPr>
              <w:p w:rsidR="00C737B7" w:rsidRPr="004B35D1" w:rsidRDefault="00E4388F" w:rsidP="00C15BAC">
                <w:pPr>
                  <w:pStyle w:val="NormalWeb"/>
                  <w:spacing w:after="0" w:line="360" w:lineRule="auto"/>
                  <w:ind w:left="146"/>
                  <w:rPr>
                    <w:bCs/>
                    <w:sz w:val="22"/>
                    <w:szCs w:val="22"/>
                  </w:rPr>
                </w:pPr>
                <w:r w:rsidRPr="0025449D">
                  <w:rPr>
                    <w:rStyle w:val="Textedelespacerserv"/>
                  </w:rPr>
                  <w:t>Cliquez ici pour taper du texte.</w:t>
                </w:r>
              </w:p>
            </w:tc>
          </w:sdtContent>
        </w:sdt>
      </w:tr>
      <w:tr w:rsidR="00C737B7" w:rsidTr="00ED2700">
        <w:tc>
          <w:tcPr>
            <w:tcW w:w="2802" w:type="dxa"/>
          </w:tcPr>
          <w:p w:rsidR="00C737B7" w:rsidRPr="001F61A9" w:rsidRDefault="001F61A9" w:rsidP="00ED2700">
            <w:pPr>
              <w:pStyle w:val="NormalWeb"/>
              <w:spacing w:after="0" w:line="360" w:lineRule="auto"/>
              <w:rPr>
                <w:bCs/>
                <w:sz w:val="22"/>
                <w:szCs w:val="22"/>
              </w:rPr>
            </w:pPr>
            <w:r w:rsidRPr="001F61A9">
              <w:rPr>
                <w:bCs/>
                <w:sz w:val="22"/>
                <w:szCs w:val="22"/>
              </w:rPr>
              <w:t xml:space="preserve">Numéro de </w:t>
            </w:r>
            <w:proofErr w:type="gramStart"/>
            <w:r w:rsidRPr="001F61A9">
              <w:rPr>
                <w:bCs/>
                <w:sz w:val="22"/>
                <w:szCs w:val="22"/>
              </w:rPr>
              <w:t>téléphone:</w:t>
            </w:r>
            <w:proofErr w:type="gramEnd"/>
          </w:p>
        </w:tc>
        <w:sdt>
          <w:sdtPr>
            <w:rPr>
              <w:bCs/>
              <w:sz w:val="22"/>
              <w:szCs w:val="22"/>
            </w:rPr>
            <w:id w:val="1471930"/>
            <w:placeholder>
              <w:docPart w:val="2F7390F436854817BFF4038FB2E89AD9"/>
            </w:placeholder>
            <w:showingPlcHdr/>
            <w:text/>
          </w:sdtPr>
          <w:sdtEndPr/>
          <w:sdtContent>
            <w:tc>
              <w:tcPr>
                <w:tcW w:w="5978" w:type="dxa"/>
              </w:tcPr>
              <w:p w:rsidR="00C737B7" w:rsidRPr="001F61A9" w:rsidRDefault="00E4388F" w:rsidP="00ED2700">
                <w:pPr>
                  <w:pStyle w:val="NormalWeb"/>
                  <w:spacing w:after="0" w:line="360" w:lineRule="auto"/>
                  <w:ind w:left="146"/>
                  <w:rPr>
                    <w:bCs/>
                    <w:sz w:val="22"/>
                    <w:szCs w:val="22"/>
                  </w:rPr>
                </w:pPr>
                <w:r w:rsidRPr="0025449D">
                  <w:rPr>
                    <w:rStyle w:val="Textedelespacerserv"/>
                  </w:rPr>
                  <w:t>Cliquez ici pour taper du texte.</w:t>
                </w:r>
              </w:p>
            </w:tc>
          </w:sdtContent>
        </w:sdt>
      </w:tr>
      <w:tr w:rsidR="00C737B7" w:rsidTr="00ED2700">
        <w:tc>
          <w:tcPr>
            <w:tcW w:w="2802" w:type="dxa"/>
          </w:tcPr>
          <w:p w:rsidR="00C737B7" w:rsidRPr="001F61A9" w:rsidRDefault="001F61A9" w:rsidP="00ED2700">
            <w:pPr>
              <w:pStyle w:val="NormalWeb"/>
              <w:spacing w:after="0" w:line="360" w:lineRule="auto"/>
              <w:rPr>
                <w:bCs/>
                <w:sz w:val="22"/>
                <w:szCs w:val="22"/>
              </w:rPr>
            </w:pPr>
            <w:r w:rsidRPr="001F61A9">
              <w:rPr>
                <w:bCs/>
                <w:sz w:val="22"/>
                <w:szCs w:val="22"/>
              </w:rPr>
              <w:t xml:space="preserve">Date de </w:t>
            </w:r>
            <w:proofErr w:type="gramStart"/>
            <w:r w:rsidRPr="001F61A9">
              <w:rPr>
                <w:bCs/>
                <w:sz w:val="22"/>
                <w:szCs w:val="22"/>
              </w:rPr>
              <w:t>naissance:</w:t>
            </w:r>
            <w:proofErr w:type="gramEnd"/>
          </w:p>
        </w:tc>
        <w:sdt>
          <w:sdtPr>
            <w:rPr>
              <w:bCs/>
              <w:sz w:val="22"/>
              <w:szCs w:val="22"/>
            </w:rPr>
            <w:id w:val="1471931"/>
            <w:placeholder>
              <w:docPart w:val="E42801BEE1DF496F960F29C349D200D0"/>
            </w:placeholder>
            <w:showingPlcHdr/>
            <w:date>
              <w:dateFormat w:val="yyyy-MM-dd"/>
              <w:lid w:val="fr-CA"/>
              <w:storeMappedDataAs w:val="dateTime"/>
              <w:calendar w:val="gregorian"/>
            </w:date>
          </w:sdtPr>
          <w:sdtEndPr/>
          <w:sdtContent>
            <w:tc>
              <w:tcPr>
                <w:tcW w:w="5978" w:type="dxa"/>
              </w:tcPr>
              <w:p w:rsidR="00C737B7" w:rsidRPr="001F61A9" w:rsidRDefault="00E4388F" w:rsidP="00ED2700">
                <w:pPr>
                  <w:pStyle w:val="NormalWeb"/>
                  <w:spacing w:after="0" w:line="360" w:lineRule="auto"/>
                  <w:ind w:left="146"/>
                  <w:rPr>
                    <w:bCs/>
                    <w:sz w:val="22"/>
                    <w:szCs w:val="22"/>
                  </w:rPr>
                </w:pPr>
                <w:r w:rsidRPr="0025449D">
                  <w:rPr>
                    <w:rStyle w:val="Textedelespacerserv"/>
                  </w:rPr>
                  <w:t>Cliquez ici pour entrer une date.</w:t>
                </w:r>
              </w:p>
            </w:tc>
          </w:sdtContent>
        </w:sdt>
      </w:tr>
      <w:tr w:rsidR="00C737B7" w:rsidTr="00ED2700">
        <w:tc>
          <w:tcPr>
            <w:tcW w:w="2802" w:type="dxa"/>
          </w:tcPr>
          <w:p w:rsidR="00C737B7" w:rsidRPr="001F61A9" w:rsidRDefault="001F61A9" w:rsidP="00ED2700">
            <w:pPr>
              <w:pStyle w:val="NormalWeb"/>
              <w:spacing w:after="0" w:line="360" w:lineRule="auto"/>
              <w:rPr>
                <w:bCs/>
                <w:sz w:val="22"/>
                <w:szCs w:val="22"/>
              </w:rPr>
            </w:pPr>
            <w:proofErr w:type="gramStart"/>
            <w:r w:rsidRPr="001F61A9">
              <w:rPr>
                <w:bCs/>
                <w:sz w:val="22"/>
                <w:szCs w:val="22"/>
              </w:rPr>
              <w:t>Sexe:</w:t>
            </w:r>
            <w:proofErr w:type="gramEnd"/>
          </w:p>
        </w:tc>
        <w:sdt>
          <w:sdtPr>
            <w:rPr>
              <w:bCs/>
              <w:sz w:val="22"/>
              <w:szCs w:val="22"/>
            </w:rPr>
            <w:id w:val="1471932"/>
            <w:lock w:val="sdtLocked"/>
            <w:placeholder>
              <w:docPart w:val="828913715D3C4EC2A5B312497B524307"/>
            </w:placeholder>
            <w:showingPlcHdr/>
            <w:comboBox>
              <w:listItem w:displayText="Masculin" w:value="Masculin"/>
              <w:listItem w:displayText="Féminin" w:value="Féminin"/>
            </w:comboBox>
          </w:sdtPr>
          <w:sdtEndPr/>
          <w:sdtContent>
            <w:tc>
              <w:tcPr>
                <w:tcW w:w="5978" w:type="dxa"/>
              </w:tcPr>
              <w:p w:rsidR="00C737B7" w:rsidRPr="001F61A9" w:rsidRDefault="00E4388F" w:rsidP="00ED2700">
                <w:pPr>
                  <w:pStyle w:val="NormalWeb"/>
                  <w:spacing w:after="0" w:line="360" w:lineRule="auto"/>
                  <w:ind w:left="146"/>
                  <w:rPr>
                    <w:bCs/>
                    <w:sz w:val="22"/>
                    <w:szCs w:val="22"/>
                  </w:rPr>
                </w:pPr>
                <w:r w:rsidRPr="0025449D">
                  <w:rPr>
                    <w:rStyle w:val="Textedelespacerserv"/>
                  </w:rPr>
                  <w:t>Choisissez un élément.</w:t>
                </w:r>
              </w:p>
            </w:tc>
          </w:sdtContent>
        </w:sdt>
      </w:tr>
      <w:tr w:rsidR="00C737B7" w:rsidTr="00ED2700">
        <w:tc>
          <w:tcPr>
            <w:tcW w:w="2802" w:type="dxa"/>
          </w:tcPr>
          <w:p w:rsidR="00C737B7" w:rsidRPr="001F61A9" w:rsidRDefault="001F61A9" w:rsidP="00ED2700">
            <w:pPr>
              <w:pStyle w:val="NormalWeb"/>
              <w:spacing w:after="0" w:line="360" w:lineRule="auto"/>
              <w:rPr>
                <w:bCs/>
                <w:sz w:val="22"/>
                <w:szCs w:val="22"/>
              </w:rPr>
            </w:pPr>
            <w:r>
              <w:rPr>
                <w:bCs/>
                <w:sz w:val="22"/>
                <w:szCs w:val="22"/>
              </w:rPr>
              <w:t xml:space="preserve">État </w:t>
            </w:r>
            <w:proofErr w:type="gramStart"/>
            <w:r>
              <w:rPr>
                <w:bCs/>
                <w:sz w:val="22"/>
                <w:szCs w:val="22"/>
              </w:rPr>
              <w:t>civil:</w:t>
            </w:r>
            <w:proofErr w:type="gramEnd"/>
          </w:p>
        </w:tc>
        <w:sdt>
          <w:sdtPr>
            <w:rPr>
              <w:bCs/>
              <w:sz w:val="22"/>
              <w:szCs w:val="22"/>
            </w:rPr>
            <w:id w:val="1471934"/>
            <w:placeholder>
              <w:docPart w:val="03002813E4F24122A41331E23AF337C5"/>
            </w:placeholder>
            <w:showingPlcHdr/>
            <w:comboBox>
              <w:listItem w:displayText="Conjoint de fait" w:value="Conjoint de fait"/>
              <w:listItem w:displayText="Marié" w:value="Marié"/>
              <w:listItem w:displayText="Divorcé" w:value="Divorcé"/>
              <w:listItem w:displayText="Célibataire" w:value="Célibataire"/>
            </w:comboBox>
          </w:sdtPr>
          <w:sdtEndPr/>
          <w:sdtContent>
            <w:tc>
              <w:tcPr>
                <w:tcW w:w="5978" w:type="dxa"/>
              </w:tcPr>
              <w:p w:rsidR="00C737B7" w:rsidRPr="001F61A9" w:rsidRDefault="00E4388F" w:rsidP="00C15BAC">
                <w:pPr>
                  <w:pStyle w:val="NormalWeb"/>
                  <w:spacing w:after="0" w:line="360" w:lineRule="auto"/>
                  <w:ind w:left="146"/>
                  <w:rPr>
                    <w:bCs/>
                    <w:sz w:val="22"/>
                    <w:szCs w:val="22"/>
                  </w:rPr>
                </w:pPr>
                <w:r w:rsidRPr="0025449D">
                  <w:rPr>
                    <w:rStyle w:val="Textedelespacerserv"/>
                  </w:rPr>
                  <w:t>Choisissez un élément.</w:t>
                </w:r>
              </w:p>
            </w:tc>
          </w:sdtContent>
        </w:sdt>
      </w:tr>
      <w:tr w:rsidR="00ED2700" w:rsidTr="00ED2700">
        <w:tc>
          <w:tcPr>
            <w:tcW w:w="2802" w:type="dxa"/>
          </w:tcPr>
          <w:p w:rsidR="00ED2700" w:rsidRDefault="00ED2700" w:rsidP="00ED2700">
            <w:pPr>
              <w:pStyle w:val="NormalWeb"/>
              <w:spacing w:after="0" w:line="360" w:lineRule="auto"/>
              <w:rPr>
                <w:bCs/>
                <w:sz w:val="22"/>
                <w:szCs w:val="22"/>
              </w:rPr>
            </w:pPr>
            <w:proofErr w:type="gramStart"/>
            <w:r>
              <w:rPr>
                <w:bCs/>
                <w:sz w:val="22"/>
                <w:szCs w:val="22"/>
              </w:rPr>
              <w:t>Occupation:</w:t>
            </w:r>
            <w:proofErr w:type="gramEnd"/>
          </w:p>
        </w:tc>
        <w:sdt>
          <w:sdtPr>
            <w:rPr>
              <w:bCs/>
              <w:sz w:val="22"/>
              <w:szCs w:val="22"/>
            </w:rPr>
            <w:id w:val="1471936"/>
            <w:placeholder>
              <w:docPart w:val="759DC8CE184B437B87FCC8B3C99D4E25"/>
            </w:placeholder>
            <w:showingPlcHdr/>
            <w:text/>
          </w:sdtPr>
          <w:sdtEndPr/>
          <w:sdtContent>
            <w:tc>
              <w:tcPr>
                <w:tcW w:w="5978" w:type="dxa"/>
              </w:tcPr>
              <w:p w:rsidR="00ED2700" w:rsidRDefault="00E4388F" w:rsidP="00ED2700">
                <w:pPr>
                  <w:pStyle w:val="NormalWeb"/>
                  <w:spacing w:after="0" w:line="360" w:lineRule="auto"/>
                  <w:ind w:left="146"/>
                  <w:rPr>
                    <w:bCs/>
                    <w:sz w:val="22"/>
                    <w:szCs w:val="22"/>
                  </w:rPr>
                </w:pPr>
                <w:r w:rsidRPr="0025449D">
                  <w:rPr>
                    <w:rStyle w:val="Textedelespacerserv"/>
                  </w:rPr>
                  <w:t>Cliquez ici pour taper du texte.</w:t>
                </w:r>
              </w:p>
            </w:tc>
          </w:sdtContent>
        </w:sdt>
      </w:tr>
      <w:tr w:rsidR="00C737B7" w:rsidTr="00ED2700">
        <w:tc>
          <w:tcPr>
            <w:tcW w:w="2802" w:type="dxa"/>
          </w:tcPr>
          <w:p w:rsidR="00C737B7" w:rsidRPr="001F61A9" w:rsidRDefault="001F61A9" w:rsidP="00ED2700">
            <w:pPr>
              <w:pStyle w:val="NormalWeb"/>
              <w:spacing w:after="0" w:line="360" w:lineRule="auto"/>
              <w:rPr>
                <w:bCs/>
                <w:sz w:val="22"/>
                <w:szCs w:val="22"/>
              </w:rPr>
            </w:pPr>
            <w:r>
              <w:rPr>
                <w:bCs/>
                <w:sz w:val="22"/>
                <w:szCs w:val="22"/>
              </w:rPr>
              <w:t xml:space="preserve">Nom du médecin </w:t>
            </w:r>
            <w:proofErr w:type="gramStart"/>
            <w:r>
              <w:rPr>
                <w:bCs/>
                <w:sz w:val="22"/>
                <w:szCs w:val="22"/>
              </w:rPr>
              <w:t>traitant:</w:t>
            </w:r>
            <w:proofErr w:type="gramEnd"/>
          </w:p>
        </w:tc>
        <w:sdt>
          <w:sdtPr>
            <w:rPr>
              <w:bCs/>
              <w:sz w:val="22"/>
              <w:szCs w:val="22"/>
            </w:rPr>
            <w:id w:val="1471937"/>
            <w:placeholder>
              <w:docPart w:val="FA8A9A95CBAB434F8CFB80AB70B1707F"/>
            </w:placeholder>
            <w:showingPlcHdr/>
            <w:text/>
          </w:sdtPr>
          <w:sdtEndPr/>
          <w:sdtContent>
            <w:tc>
              <w:tcPr>
                <w:tcW w:w="5978" w:type="dxa"/>
              </w:tcPr>
              <w:p w:rsidR="00C737B7" w:rsidRPr="001F61A9" w:rsidRDefault="00E4388F" w:rsidP="00345C79">
                <w:pPr>
                  <w:pStyle w:val="NormalWeb"/>
                  <w:spacing w:after="0" w:line="360" w:lineRule="auto"/>
                  <w:ind w:left="146"/>
                  <w:rPr>
                    <w:bCs/>
                    <w:sz w:val="22"/>
                    <w:szCs w:val="22"/>
                  </w:rPr>
                </w:pPr>
                <w:r w:rsidRPr="0025449D">
                  <w:rPr>
                    <w:rStyle w:val="Textedelespacerserv"/>
                  </w:rPr>
                  <w:t>Cliquez ici pour taper du texte.</w:t>
                </w:r>
              </w:p>
            </w:tc>
          </w:sdtContent>
        </w:sdt>
      </w:tr>
      <w:tr w:rsidR="001F61A9" w:rsidTr="00ED2700">
        <w:tc>
          <w:tcPr>
            <w:tcW w:w="2802" w:type="dxa"/>
          </w:tcPr>
          <w:p w:rsidR="001F61A9" w:rsidRDefault="001F61A9" w:rsidP="00ED2700">
            <w:pPr>
              <w:pStyle w:val="NormalWeb"/>
              <w:spacing w:after="0" w:line="360" w:lineRule="auto"/>
              <w:rPr>
                <w:bCs/>
                <w:sz w:val="22"/>
                <w:szCs w:val="22"/>
              </w:rPr>
            </w:pPr>
            <w:r>
              <w:rPr>
                <w:bCs/>
                <w:sz w:val="22"/>
                <w:szCs w:val="22"/>
              </w:rPr>
              <w:t xml:space="preserve">Date d'ouverture du </w:t>
            </w:r>
            <w:proofErr w:type="gramStart"/>
            <w:r>
              <w:rPr>
                <w:bCs/>
                <w:sz w:val="22"/>
                <w:szCs w:val="22"/>
              </w:rPr>
              <w:t>dossier:</w:t>
            </w:r>
            <w:proofErr w:type="gramEnd"/>
          </w:p>
        </w:tc>
        <w:sdt>
          <w:sdtPr>
            <w:rPr>
              <w:bCs/>
              <w:sz w:val="22"/>
              <w:szCs w:val="22"/>
            </w:rPr>
            <w:id w:val="1471938"/>
            <w:placeholder>
              <w:docPart w:val="7DAFE2206F90430ABCF1BD030EFA8746"/>
            </w:placeholder>
            <w:showingPlcHdr/>
            <w:date>
              <w:dateFormat w:val="yyyy-MM-dd"/>
              <w:lid w:val="fr-CA"/>
              <w:storeMappedDataAs w:val="dateTime"/>
              <w:calendar w:val="gregorian"/>
            </w:date>
          </w:sdtPr>
          <w:sdtEndPr/>
          <w:sdtContent>
            <w:tc>
              <w:tcPr>
                <w:tcW w:w="5978" w:type="dxa"/>
              </w:tcPr>
              <w:p w:rsidR="001F61A9" w:rsidRDefault="00E4388F" w:rsidP="000D3160">
                <w:pPr>
                  <w:pStyle w:val="NormalWeb"/>
                  <w:spacing w:after="0" w:line="360" w:lineRule="auto"/>
                  <w:ind w:left="146"/>
                  <w:rPr>
                    <w:bCs/>
                    <w:sz w:val="22"/>
                    <w:szCs w:val="22"/>
                  </w:rPr>
                </w:pPr>
                <w:r w:rsidRPr="0025449D">
                  <w:rPr>
                    <w:rStyle w:val="Textedelespacerserv"/>
                  </w:rPr>
                  <w:t>Cliquez ici pour entrer une date.</w:t>
                </w:r>
              </w:p>
            </w:tc>
          </w:sdtContent>
        </w:sdt>
      </w:tr>
      <w:tr w:rsidR="001F61A9" w:rsidTr="00ED2700">
        <w:tc>
          <w:tcPr>
            <w:tcW w:w="2802" w:type="dxa"/>
          </w:tcPr>
          <w:p w:rsidR="001F61A9" w:rsidRDefault="001F61A9" w:rsidP="00ED2700">
            <w:pPr>
              <w:pStyle w:val="NormalWeb"/>
              <w:spacing w:after="0" w:line="360" w:lineRule="auto"/>
              <w:rPr>
                <w:bCs/>
                <w:sz w:val="22"/>
                <w:szCs w:val="22"/>
              </w:rPr>
            </w:pPr>
            <w:r>
              <w:rPr>
                <w:bCs/>
                <w:sz w:val="22"/>
                <w:szCs w:val="22"/>
              </w:rPr>
              <w:t xml:space="preserve">Date des </w:t>
            </w:r>
            <w:proofErr w:type="gramStart"/>
            <w:r>
              <w:rPr>
                <w:bCs/>
                <w:sz w:val="22"/>
                <w:szCs w:val="22"/>
              </w:rPr>
              <w:t>rencontres:</w:t>
            </w:r>
            <w:proofErr w:type="gramEnd"/>
          </w:p>
        </w:tc>
        <w:sdt>
          <w:sdtPr>
            <w:rPr>
              <w:bCs/>
              <w:sz w:val="22"/>
              <w:szCs w:val="22"/>
            </w:rPr>
            <w:id w:val="1471939"/>
            <w:placeholder>
              <w:docPart w:val="3851A09C9F2244BDB82565618E73B43E"/>
            </w:placeholder>
            <w:showingPlcHdr/>
            <w:text/>
          </w:sdtPr>
          <w:sdtEndPr/>
          <w:sdtContent>
            <w:tc>
              <w:tcPr>
                <w:tcW w:w="5978" w:type="dxa"/>
              </w:tcPr>
              <w:p w:rsidR="001F61A9" w:rsidRDefault="00E4388F" w:rsidP="00BD3DF7">
                <w:pPr>
                  <w:pStyle w:val="NormalWeb"/>
                  <w:spacing w:after="0" w:line="360" w:lineRule="auto"/>
                  <w:ind w:left="146"/>
                  <w:rPr>
                    <w:bCs/>
                    <w:sz w:val="22"/>
                    <w:szCs w:val="22"/>
                  </w:rPr>
                </w:pPr>
                <w:r w:rsidRPr="0025449D">
                  <w:rPr>
                    <w:rStyle w:val="Textedelespacerserv"/>
                  </w:rPr>
                  <w:t>Cliquez ici pour taper du texte.</w:t>
                </w:r>
              </w:p>
            </w:tc>
          </w:sdtContent>
        </w:sdt>
      </w:tr>
      <w:tr w:rsidR="001F61A9" w:rsidTr="00ED2700">
        <w:tc>
          <w:tcPr>
            <w:tcW w:w="2802" w:type="dxa"/>
          </w:tcPr>
          <w:p w:rsidR="001F61A9" w:rsidRDefault="001F61A9" w:rsidP="00ED2700">
            <w:pPr>
              <w:pStyle w:val="NormalWeb"/>
              <w:spacing w:after="0" w:line="360" w:lineRule="auto"/>
              <w:rPr>
                <w:bCs/>
                <w:sz w:val="22"/>
                <w:szCs w:val="22"/>
              </w:rPr>
            </w:pPr>
            <w:r>
              <w:rPr>
                <w:bCs/>
                <w:sz w:val="22"/>
                <w:szCs w:val="22"/>
              </w:rPr>
              <w:t xml:space="preserve">Date du </w:t>
            </w:r>
            <w:proofErr w:type="gramStart"/>
            <w:r>
              <w:rPr>
                <w:bCs/>
                <w:sz w:val="22"/>
                <w:szCs w:val="22"/>
              </w:rPr>
              <w:t>rapport:</w:t>
            </w:r>
            <w:proofErr w:type="gramEnd"/>
          </w:p>
        </w:tc>
        <w:tc>
          <w:tcPr>
            <w:tcW w:w="5978" w:type="dxa"/>
          </w:tcPr>
          <w:sdt>
            <w:sdtPr>
              <w:rPr>
                <w:bCs/>
                <w:sz w:val="22"/>
                <w:szCs w:val="22"/>
              </w:rPr>
              <w:id w:val="1471940"/>
              <w:placeholder>
                <w:docPart w:val="96E7B3B34CF74CB2B5BDE6C9A36040D0"/>
              </w:placeholder>
              <w:showingPlcHdr/>
              <w:date>
                <w:dateFormat w:val="yyyy-MM-dd"/>
                <w:lid w:val="fr-CA"/>
                <w:storeMappedDataAs w:val="dateTime"/>
                <w:calendar w:val="gregorian"/>
              </w:date>
            </w:sdtPr>
            <w:sdtEndPr/>
            <w:sdtContent>
              <w:p w:rsidR="001F61A9" w:rsidRDefault="00C13225" w:rsidP="00C13225">
                <w:pPr>
                  <w:pStyle w:val="NormalWeb"/>
                  <w:spacing w:after="0" w:line="360" w:lineRule="auto"/>
                  <w:ind w:left="146"/>
                  <w:rPr>
                    <w:bCs/>
                    <w:sz w:val="22"/>
                    <w:szCs w:val="22"/>
                  </w:rPr>
                </w:pPr>
                <w:r w:rsidRPr="0025449D">
                  <w:rPr>
                    <w:rStyle w:val="Textedelespacerserv"/>
                  </w:rPr>
                  <w:t>Cliquez ici pour entrer une date.</w:t>
                </w:r>
              </w:p>
            </w:sdtContent>
          </w:sdt>
        </w:tc>
      </w:tr>
      <w:tr w:rsidR="004B35D1" w:rsidTr="00ED2700">
        <w:tc>
          <w:tcPr>
            <w:tcW w:w="2802" w:type="dxa"/>
          </w:tcPr>
          <w:p w:rsidR="004B35D1" w:rsidRDefault="004B35D1" w:rsidP="00ED2700">
            <w:pPr>
              <w:pStyle w:val="NormalWeb"/>
              <w:spacing w:after="0" w:line="360" w:lineRule="auto"/>
              <w:rPr>
                <w:bCs/>
                <w:sz w:val="22"/>
                <w:szCs w:val="22"/>
              </w:rPr>
            </w:pPr>
          </w:p>
        </w:tc>
        <w:tc>
          <w:tcPr>
            <w:tcW w:w="5978" w:type="dxa"/>
          </w:tcPr>
          <w:p w:rsidR="004B35D1" w:rsidRDefault="004B35D1" w:rsidP="000264A0">
            <w:pPr>
              <w:pStyle w:val="NormalWeb"/>
              <w:spacing w:after="0" w:line="360" w:lineRule="auto"/>
              <w:ind w:left="146"/>
              <w:rPr>
                <w:bCs/>
                <w:sz w:val="22"/>
                <w:szCs w:val="22"/>
              </w:rPr>
            </w:pPr>
          </w:p>
        </w:tc>
      </w:tr>
    </w:tbl>
    <w:p w:rsidR="001F61A9" w:rsidRPr="00F63B30" w:rsidRDefault="001F61A9" w:rsidP="004162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after="0"/>
        <w:rPr>
          <w:bCs/>
        </w:rPr>
      </w:pPr>
      <w:r w:rsidRPr="00F63B30">
        <w:rPr>
          <w:bCs/>
        </w:rPr>
        <w:t>MOTIF DE CONSULTATION</w:t>
      </w:r>
    </w:p>
    <w:p w:rsidR="00506F1F" w:rsidRDefault="00506F1F" w:rsidP="003F638E">
      <w:pPr>
        <w:pStyle w:val="NormalWeb"/>
        <w:spacing w:before="0" w:beforeAutospacing="0" w:after="0"/>
        <w:jc w:val="both"/>
        <w:rPr>
          <w:bCs/>
        </w:rPr>
      </w:pPr>
    </w:p>
    <w:p w:rsidR="00B473CB" w:rsidRDefault="00506F1F" w:rsidP="003F638E">
      <w:pPr>
        <w:pStyle w:val="NormalWeb"/>
        <w:spacing w:before="0" w:beforeAutospacing="0" w:after="0"/>
        <w:jc w:val="both"/>
        <w:rPr>
          <w:bCs/>
        </w:rPr>
      </w:pPr>
      <w:r>
        <w:rPr>
          <w:bCs/>
        </w:rPr>
        <w:t xml:space="preserve">     </w:t>
      </w:r>
      <w:r w:rsidR="00723911">
        <w:rPr>
          <w:bCs/>
        </w:rPr>
        <w:t>Monsieur vien</w:t>
      </w:r>
      <w:r w:rsidR="00776B55">
        <w:rPr>
          <w:bCs/>
        </w:rPr>
        <w:t>t</w:t>
      </w:r>
      <w:r w:rsidR="00222223">
        <w:rPr>
          <w:bCs/>
        </w:rPr>
        <w:t xml:space="preserve"> </w:t>
      </w:r>
      <w:r w:rsidR="00C369A8">
        <w:rPr>
          <w:bCs/>
        </w:rPr>
        <w:t>me</w:t>
      </w:r>
      <w:r w:rsidR="00222223">
        <w:rPr>
          <w:bCs/>
        </w:rPr>
        <w:t xml:space="preserve"> </w:t>
      </w:r>
      <w:r w:rsidR="00D273B3">
        <w:rPr>
          <w:bCs/>
        </w:rPr>
        <w:t>consulter,</w:t>
      </w:r>
      <w:r w:rsidR="00222223">
        <w:rPr>
          <w:bCs/>
        </w:rPr>
        <w:t xml:space="preserve"> car il souhaitait faire évaluer chez lui </w:t>
      </w:r>
      <w:r w:rsidR="007F6659">
        <w:rPr>
          <w:bCs/>
        </w:rPr>
        <w:t>la nature de ses symptômes d'inattention, d'impulsivité et d'hyperactivité</w:t>
      </w:r>
      <w:r w:rsidR="00222223">
        <w:rPr>
          <w:bCs/>
        </w:rPr>
        <w:t>.</w:t>
      </w:r>
      <w:r w:rsidR="00776B55">
        <w:rPr>
          <w:bCs/>
        </w:rPr>
        <w:t xml:space="preserve"> </w:t>
      </w:r>
      <w:r w:rsidR="00C15BAC">
        <w:rPr>
          <w:bCs/>
        </w:rPr>
        <w:t>Le client fait mention de pl</w:t>
      </w:r>
      <w:r w:rsidR="00345C79">
        <w:rPr>
          <w:bCs/>
        </w:rPr>
        <w:t>u</w:t>
      </w:r>
      <w:r w:rsidR="00914F93">
        <w:rPr>
          <w:bCs/>
        </w:rPr>
        <w:t>sieurs symptômes d'inattention</w:t>
      </w:r>
      <w:r w:rsidR="009B75B6">
        <w:rPr>
          <w:bCs/>
        </w:rPr>
        <w:t>, d'hyperactivité et d'impulsivité</w:t>
      </w:r>
      <w:r w:rsidR="000B260D">
        <w:rPr>
          <w:bCs/>
        </w:rPr>
        <w:t xml:space="preserve"> </w:t>
      </w:r>
      <w:r w:rsidR="00C15BAC">
        <w:rPr>
          <w:bCs/>
        </w:rPr>
        <w:t xml:space="preserve">qui sont présents </w:t>
      </w:r>
      <w:r w:rsidR="009B75B6">
        <w:rPr>
          <w:bCs/>
        </w:rPr>
        <w:t xml:space="preserve">chez lui </w:t>
      </w:r>
      <w:r w:rsidR="00C15BAC">
        <w:rPr>
          <w:bCs/>
        </w:rPr>
        <w:t xml:space="preserve">depuis l'enfance et qui lui cause, encore actuellement, des difficultés dans plusieurs sphères de sa vie (familiale, sociale, </w:t>
      </w:r>
      <w:r w:rsidR="000B260D">
        <w:rPr>
          <w:bCs/>
        </w:rPr>
        <w:t xml:space="preserve">académique, </w:t>
      </w:r>
      <w:r w:rsidR="00C15BAC">
        <w:rPr>
          <w:bCs/>
        </w:rPr>
        <w:t>professionnelle).</w:t>
      </w:r>
      <w:r w:rsidR="006C7C58">
        <w:rPr>
          <w:bCs/>
        </w:rPr>
        <w:t xml:space="preserve"> </w:t>
      </w:r>
      <w:r w:rsidR="00776B55">
        <w:rPr>
          <w:bCs/>
        </w:rPr>
        <w:t xml:space="preserve">Monsieur n'est pas référé par un professionnel de la </w:t>
      </w:r>
      <w:r w:rsidR="00D273B3">
        <w:rPr>
          <w:bCs/>
        </w:rPr>
        <w:t>santé,</w:t>
      </w:r>
      <w:r w:rsidR="00776B55">
        <w:rPr>
          <w:bCs/>
        </w:rPr>
        <w:t xml:space="preserve"> mais des difficultés d'adaptation </w:t>
      </w:r>
      <w:r w:rsidR="00D03C1D">
        <w:rPr>
          <w:bCs/>
        </w:rPr>
        <w:t xml:space="preserve">au niveau </w:t>
      </w:r>
      <w:r w:rsidR="006C7C58">
        <w:rPr>
          <w:bCs/>
        </w:rPr>
        <w:t>professionnel</w:t>
      </w:r>
      <w:r w:rsidR="00B8486F">
        <w:rPr>
          <w:bCs/>
        </w:rPr>
        <w:t>, particulièrement lors</w:t>
      </w:r>
      <w:r w:rsidR="00EC1626">
        <w:rPr>
          <w:bCs/>
        </w:rPr>
        <w:t>qu’il doit effectuer</w:t>
      </w:r>
      <w:r w:rsidR="00B8486F">
        <w:rPr>
          <w:bCs/>
        </w:rPr>
        <w:t xml:space="preserve"> de</w:t>
      </w:r>
      <w:r w:rsidR="00EC1626">
        <w:rPr>
          <w:bCs/>
        </w:rPr>
        <w:t>s</w:t>
      </w:r>
      <w:r w:rsidR="00B8486F">
        <w:rPr>
          <w:bCs/>
        </w:rPr>
        <w:t xml:space="preserve"> tâches </w:t>
      </w:r>
      <w:r w:rsidR="00D273B3">
        <w:rPr>
          <w:bCs/>
        </w:rPr>
        <w:t>nécessitant</w:t>
      </w:r>
      <w:r w:rsidR="00B8486F">
        <w:rPr>
          <w:bCs/>
        </w:rPr>
        <w:t xml:space="preserve"> de l’attention et de la concentration, l'ont incité</w:t>
      </w:r>
      <w:r w:rsidR="00776B55">
        <w:rPr>
          <w:bCs/>
        </w:rPr>
        <w:t xml:space="preserve"> à venir </w:t>
      </w:r>
      <w:r w:rsidR="00C369A8">
        <w:rPr>
          <w:bCs/>
        </w:rPr>
        <w:t xml:space="preserve">me </w:t>
      </w:r>
      <w:r w:rsidR="00776B55">
        <w:rPr>
          <w:bCs/>
        </w:rPr>
        <w:t>consulter.</w:t>
      </w:r>
      <w:r w:rsidR="00BA2A29">
        <w:rPr>
          <w:bCs/>
        </w:rPr>
        <w:t xml:space="preserve"> </w:t>
      </w:r>
    </w:p>
    <w:p w:rsidR="00B473CB" w:rsidRDefault="00B473CB" w:rsidP="003F638E">
      <w:pPr>
        <w:pStyle w:val="NormalWeb"/>
        <w:spacing w:before="0" w:beforeAutospacing="0" w:after="0"/>
        <w:jc w:val="both"/>
        <w:rPr>
          <w:bCs/>
        </w:rPr>
      </w:pPr>
    </w:p>
    <w:p w:rsidR="00B473CB" w:rsidRDefault="00B473CB" w:rsidP="003F638E">
      <w:pPr>
        <w:pStyle w:val="NormalWeb"/>
        <w:spacing w:before="0" w:beforeAutospacing="0" w:after="0"/>
        <w:jc w:val="both"/>
        <w:rPr>
          <w:bCs/>
        </w:rPr>
      </w:pPr>
    </w:p>
    <w:p w:rsidR="003F2B15" w:rsidRDefault="003F2B15"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60269D" w:rsidRDefault="0060269D" w:rsidP="003F638E">
      <w:pPr>
        <w:pStyle w:val="NormalWeb"/>
        <w:spacing w:before="0" w:beforeAutospacing="0" w:after="0"/>
        <w:jc w:val="both"/>
        <w:rPr>
          <w:bCs/>
        </w:rPr>
      </w:pPr>
    </w:p>
    <w:p w:rsidR="003F2B15" w:rsidRDefault="003F2B15" w:rsidP="003F638E">
      <w:pPr>
        <w:pStyle w:val="NormalWeb"/>
        <w:spacing w:before="0" w:beforeAutospacing="0" w:after="0"/>
        <w:jc w:val="both"/>
        <w:rPr>
          <w:bCs/>
        </w:rPr>
      </w:pPr>
    </w:p>
    <w:p w:rsidR="003F2B15" w:rsidRDefault="003F2B15" w:rsidP="003F638E">
      <w:pPr>
        <w:pStyle w:val="NormalWeb"/>
        <w:spacing w:before="0" w:beforeAutospacing="0" w:after="0"/>
        <w:jc w:val="both"/>
        <w:rPr>
          <w:bCs/>
        </w:rPr>
      </w:pPr>
    </w:p>
    <w:p w:rsidR="003F2B15" w:rsidRDefault="003F2B15" w:rsidP="003F638E">
      <w:pPr>
        <w:pStyle w:val="NormalWeb"/>
        <w:spacing w:before="0" w:beforeAutospacing="0" w:after="0"/>
        <w:jc w:val="both"/>
        <w:rPr>
          <w:bCs/>
        </w:rPr>
      </w:pPr>
    </w:p>
    <w:p w:rsidR="001F61A9" w:rsidRPr="00F63B30" w:rsidRDefault="00776B55" w:rsidP="003F63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lastRenderedPageBreak/>
        <w:t>PROCÉDURE D'ÉVALUATION ET INSTRUMENTS DE MESURE</w:t>
      </w:r>
    </w:p>
    <w:p w:rsidR="001F61A9" w:rsidRDefault="00506F1F" w:rsidP="00EC1626">
      <w:pPr>
        <w:pStyle w:val="NormalWeb"/>
        <w:spacing w:after="0"/>
        <w:jc w:val="both"/>
        <w:rPr>
          <w:bCs/>
        </w:rPr>
      </w:pPr>
      <w:r>
        <w:rPr>
          <w:bCs/>
        </w:rPr>
        <w:t xml:space="preserve">     </w:t>
      </w:r>
      <w:r w:rsidR="00914F93">
        <w:rPr>
          <w:bCs/>
        </w:rPr>
        <w:t>Quatre</w:t>
      </w:r>
      <w:r w:rsidR="00776B55">
        <w:rPr>
          <w:bCs/>
        </w:rPr>
        <w:t xml:space="preserve"> entrevues d'évaluation d'une durée de </w:t>
      </w:r>
      <w:r w:rsidR="006C7C58">
        <w:rPr>
          <w:bCs/>
        </w:rPr>
        <w:t>60</w:t>
      </w:r>
      <w:r w:rsidR="00776B55">
        <w:rPr>
          <w:bCs/>
        </w:rPr>
        <w:t xml:space="preserve"> minutes ont eu lieu </w:t>
      </w:r>
      <w:r w:rsidR="00EC1626">
        <w:rPr>
          <w:bCs/>
        </w:rPr>
        <w:t xml:space="preserve">au bureau du psychologue situé </w:t>
      </w:r>
      <w:r w:rsidR="00776B55">
        <w:rPr>
          <w:bCs/>
        </w:rPr>
        <w:t>à</w:t>
      </w:r>
      <w:r w:rsidR="0060269D">
        <w:rPr>
          <w:bCs/>
        </w:rPr>
        <w:t xml:space="preserve"> ...</w:t>
      </w:r>
      <w:r w:rsidR="00345C79">
        <w:rPr>
          <w:bCs/>
          <w:sz w:val="22"/>
          <w:szCs w:val="22"/>
        </w:rPr>
        <w:t>.</w:t>
      </w:r>
    </w:p>
    <w:p w:rsidR="00165949" w:rsidRDefault="00165949" w:rsidP="006C7C58">
      <w:pPr>
        <w:pStyle w:val="NormalWeb"/>
        <w:spacing w:before="0" w:beforeAutospacing="0" w:after="0"/>
        <w:jc w:val="both"/>
        <w:rPr>
          <w:bCs/>
        </w:rPr>
      </w:pPr>
    </w:p>
    <w:p w:rsidR="006C7C58" w:rsidRPr="003F40F5" w:rsidRDefault="006C7C58" w:rsidP="006C7C58">
      <w:pPr>
        <w:pStyle w:val="NormalWeb"/>
        <w:spacing w:before="0" w:beforeAutospacing="0" w:after="0"/>
        <w:jc w:val="both"/>
        <w:rPr>
          <w:bCs/>
        </w:rPr>
      </w:pPr>
      <w:r>
        <w:rPr>
          <w:bCs/>
        </w:rPr>
        <w:t xml:space="preserve"> </w:t>
      </w:r>
      <w:r w:rsidRPr="003F40F5">
        <w:rPr>
          <w:bCs/>
        </w:rPr>
        <w:t xml:space="preserve">Pour l'évaluation, j'ai utilisé les tests </w:t>
      </w:r>
      <w:proofErr w:type="gramStart"/>
      <w:r w:rsidRPr="003F40F5">
        <w:rPr>
          <w:bCs/>
        </w:rPr>
        <w:t>suivants:</w:t>
      </w:r>
      <w:proofErr w:type="gramEnd"/>
    </w:p>
    <w:p w:rsidR="006C7C58" w:rsidRPr="003F40F5" w:rsidRDefault="006C7C58" w:rsidP="006C7C58">
      <w:pPr>
        <w:pStyle w:val="NormalWeb"/>
        <w:spacing w:before="0" w:beforeAutospacing="0" w:after="0"/>
        <w:jc w:val="both"/>
        <w:rPr>
          <w:bCs/>
        </w:rPr>
      </w:pPr>
    </w:p>
    <w:p w:rsidR="006C7C58" w:rsidRPr="003F40F5" w:rsidRDefault="006C7C58" w:rsidP="006C7C58">
      <w:pPr>
        <w:pStyle w:val="NormalWeb"/>
        <w:numPr>
          <w:ilvl w:val="0"/>
          <w:numId w:val="4"/>
        </w:numPr>
        <w:spacing w:before="0" w:beforeAutospacing="0" w:after="0"/>
        <w:jc w:val="both"/>
        <w:rPr>
          <w:bCs/>
        </w:rPr>
      </w:pPr>
      <w:r w:rsidRPr="003F40F5">
        <w:rPr>
          <w:bCs/>
        </w:rPr>
        <w:t xml:space="preserve">Échelle CAARS de </w:t>
      </w:r>
      <w:proofErr w:type="spellStart"/>
      <w:proofErr w:type="gramStart"/>
      <w:r w:rsidRPr="003F40F5">
        <w:rPr>
          <w:bCs/>
        </w:rPr>
        <w:t>Conners</w:t>
      </w:r>
      <w:proofErr w:type="spellEnd"/>
      <w:r w:rsidRPr="003F40F5">
        <w:rPr>
          <w:bCs/>
        </w:rPr>
        <w:t>:</w:t>
      </w:r>
      <w:proofErr w:type="gramEnd"/>
      <w:r w:rsidRPr="003F40F5">
        <w:rPr>
          <w:bCs/>
        </w:rPr>
        <w:t xml:space="preserve"> pour l'évaluation du TDAH chez l'adulte;</w:t>
      </w:r>
    </w:p>
    <w:p w:rsidR="00DE438B" w:rsidRPr="00C13AA9" w:rsidRDefault="00DE438B" w:rsidP="00DE438B">
      <w:pPr>
        <w:pStyle w:val="NormalWeb"/>
        <w:numPr>
          <w:ilvl w:val="0"/>
          <w:numId w:val="4"/>
        </w:numPr>
        <w:spacing w:before="0" w:beforeAutospacing="0" w:after="0"/>
        <w:jc w:val="both"/>
        <w:rPr>
          <w:bCs/>
          <w:lang w:val="en-CA"/>
        </w:rPr>
      </w:pPr>
      <w:r w:rsidRPr="00C13AA9">
        <w:rPr>
          <w:bCs/>
          <w:lang w:val="en-CA"/>
        </w:rPr>
        <w:t>TEA: Test of Everyday Attention</w:t>
      </w:r>
      <w:r w:rsidR="00E80B11">
        <w:rPr>
          <w:bCs/>
          <w:lang w:val="en-CA"/>
        </w:rPr>
        <w:t>;</w:t>
      </w:r>
    </w:p>
    <w:p w:rsidR="00DE438B" w:rsidRPr="00C13AA9" w:rsidRDefault="00DE438B" w:rsidP="00DE438B">
      <w:pPr>
        <w:pStyle w:val="NormalWeb"/>
        <w:numPr>
          <w:ilvl w:val="0"/>
          <w:numId w:val="4"/>
        </w:numPr>
        <w:spacing w:before="0" w:beforeAutospacing="0" w:after="0"/>
        <w:jc w:val="both"/>
        <w:rPr>
          <w:bCs/>
        </w:rPr>
      </w:pPr>
      <w:r w:rsidRPr="00C13AA9">
        <w:rPr>
          <w:bCs/>
        </w:rPr>
        <w:t>CPT-</w:t>
      </w:r>
      <w:proofErr w:type="gramStart"/>
      <w:r w:rsidRPr="00C13AA9">
        <w:rPr>
          <w:bCs/>
        </w:rPr>
        <w:t>II:</w:t>
      </w:r>
      <w:proofErr w:type="gramEnd"/>
      <w:r w:rsidRPr="00C13AA9">
        <w:rPr>
          <w:bCs/>
        </w:rPr>
        <w:t xml:space="preserve"> </w:t>
      </w:r>
      <w:proofErr w:type="spellStart"/>
      <w:r w:rsidRPr="00C13AA9">
        <w:rPr>
          <w:bCs/>
        </w:rPr>
        <w:t>Conners</w:t>
      </w:r>
      <w:proofErr w:type="spellEnd"/>
      <w:r w:rsidRPr="00C13AA9">
        <w:rPr>
          <w:bCs/>
        </w:rPr>
        <w:t xml:space="preserve">' </w:t>
      </w:r>
      <w:proofErr w:type="spellStart"/>
      <w:r w:rsidRPr="00C13AA9">
        <w:rPr>
          <w:bCs/>
        </w:rPr>
        <w:t>Continuous</w:t>
      </w:r>
      <w:proofErr w:type="spellEnd"/>
      <w:r w:rsidRPr="00C13AA9">
        <w:rPr>
          <w:bCs/>
        </w:rPr>
        <w:t xml:space="preserve"> Performance Test II (CPT II V.5)</w:t>
      </w:r>
      <w:r w:rsidR="00E80B11">
        <w:rPr>
          <w:bCs/>
        </w:rPr>
        <w:t>;</w:t>
      </w:r>
    </w:p>
    <w:p w:rsidR="006C7C58" w:rsidRPr="003F40F5" w:rsidRDefault="006C7C58" w:rsidP="006C7C58">
      <w:pPr>
        <w:pStyle w:val="NormalWeb"/>
        <w:numPr>
          <w:ilvl w:val="0"/>
          <w:numId w:val="4"/>
        </w:numPr>
        <w:spacing w:before="0" w:beforeAutospacing="0" w:after="0"/>
        <w:jc w:val="both"/>
        <w:rPr>
          <w:bCs/>
        </w:rPr>
      </w:pPr>
      <w:r w:rsidRPr="003F40F5">
        <w:rPr>
          <w:bCs/>
        </w:rPr>
        <w:t xml:space="preserve">BRIEF-version </w:t>
      </w:r>
      <w:proofErr w:type="gramStart"/>
      <w:r w:rsidRPr="003F40F5">
        <w:rPr>
          <w:bCs/>
        </w:rPr>
        <w:t>Adulte:</w:t>
      </w:r>
      <w:proofErr w:type="gramEnd"/>
      <w:r w:rsidRPr="003F40F5">
        <w:rPr>
          <w:bCs/>
        </w:rPr>
        <w:t xml:space="preserve"> pour évaluer les fonctions exécutives;</w:t>
      </w:r>
    </w:p>
    <w:p w:rsidR="006C7C58" w:rsidRPr="003F40F5" w:rsidRDefault="006C7C58" w:rsidP="006C7C58">
      <w:pPr>
        <w:pStyle w:val="NormalWeb"/>
        <w:numPr>
          <w:ilvl w:val="0"/>
          <w:numId w:val="4"/>
        </w:numPr>
        <w:spacing w:before="0" w:beforeAutospacing="0" w:after="0"/>
        <w:jc w:val="both"/>
        <w:rPr>
          <w:bCs/>
        </w:rPr>
      </w:pPr>
      <w:r w:rsidRPr="003F40F5">
        <w:rPr>
          <w:bCs/>
        </w:rPr>
        <w:t xml:space="preserve">La grille d'évaluation Yale-Brown pour le TDAH </w:t>
      </w:r>
      <w:proofErr w:type="gramStart"/>
      <w:r w:rsidRPr="003F40F5">
        <w:rPr>
          <w:bCs/>
        </w:rPr>
        <w:t>adulte;</w:t>
      </w:r>
      <w:proofErr w:type="gramEnd"/>
    </w:p>
    <w:p w:rsidR="006C7C58" w:rsidRPr="003F40F5" w:rsidRDefault="006C7C58" w:rsidP="006C7C58">
      <w:pPr>
        <w:pStyle w:val="NormalWeb"/>
        <w:numPr>
          <w:ilvl w:val="0"/>
          <w:numId w:val="4"/>
        </w:numPr>
        <w:spacing w:before="0" w:beforeAutospacing="0" w:after="0"/>
        <w:jc w:val="both"/>
        <w:rPr>
          <w:bCs/>
        </w:rPr>
      </w:pPr>
      <w:r w:rsidRPr="003F40F5">
        <w:rPr>
          <w:bCs/>
        </w:rPr>
        <w:t xml:space="preserve">Le test de Copeland - TDAH </w:t>
      </w:r>
      <w:proofErr w:type="gramStart"/>
      <w:r w:rsidRPr="003F40F5">
        <w:rPr>
          <w:bCs/>
        </w:rPr>
        <w:t>adulte;</w:t>
      </w:r>
      <w:proofErr w:type="gramEnd"/>
    </w:p>
    <w:p w:rsidR="006C7C58" w:rsidRPr="003F40F5" w:rsidRDefault="006C7C58" w:rsidP="006C7C58">
      <w:pPr>
        <w:pStyle w:val="NormalWeb"/>
        <w:numPr>
          <w:ilvl w:val="0"/>
          <w:numId w:val="4"/>
        </w:numPr>
        <w:spacing w:before="0" w:beforeAutospacing="0" w:after="0"/>
        <w:jc w:val="both"/>
        <w:rPr>
          <w:bCs/>
        </w:rPr>
      </w:pPr>
      <w:r w:rsidRPr="003F40F5">
        <w:rPr>
          <w:bCs/>
        </w:rPr>
        <w:t xml:space="preserve">La grille d'évaluation du TDAH </w:t>
      </w:r>
      <w:proofErr w:type="gramStart"/>
      <w:r w:rsidRPr="003F40F5">
        <w:rPr>
          <w:bCs/>
        </w:rPr>
        <w:t>d'</w:t>
      </w:r>
      <w:proofErr w:type="spellStart"/>
      <w:r w:rsidRPr="003F40F5">
        <w:rPr>
          <w:bCs/>
        </w:rPr>
        <w:t>Hallowell</w:t>
      </w:r>
      <w:proofErr w:type="spellEnd"/>
      <w:r w:rsidRPr="003F40F5">
        <w:rPr>
          <w:bCs/>
        </w:rPr>
        <w:t>;</w:t>
      </w:r>
      <w:proofErr w:type="gramEnd"/>
    </w:p>
    <w:p w:rsidR="006C7C58" w:rsidRPr="003F40F5" w:rsidRDefault="006C7C58" w:rsidP="006C7C58">
      <w:pPr>
        <w:pStyle w:val="NormalWeb"/>
        <w:numPr>
          <w:ilvl w:val="0"/>
          <w:numId w:val="4"/>
        </w:numPr>
        <w:spacing w:before="0" w:beforeAutospacing="0" w:after="0"/>
        <w:jc w:val="both"/>
        <w:rPr>
          <w:bCs/>
        </w:rPr>
      </w:pPr>
      <w:r w:rsidRPr="003F40F5">
        <w:rPr>
          <w:bCs/>
        </w:rPr>
        <w:t xml:space="preserve">Le test évaluatif des symptômes du TDA </w:t>
      </w:r>
      <w:proofErr w:type="gramStart"/>
      <w:r w:rsidRPr="003F40F5">
        <w:rPr>
          <w:bCs/>
        </w:rPr>
        <w:t>adulte;</w:t>
      </w:r>
      <w:proofErr w:type="gramEnd"/>
    </w:p>
    <w:p w:rsidR="006C7C58" w:rsidRPr="003F40F5" w:rsidRDefault="006C7C58" w:rsidP="006C7C58">
      <w:pPr>
        <w:pStyle w:val="NormalWeb"/>
        <w:numPr>
          <w:ilvl w:val="0"/>
          <w:numId w:val="4"/>
        </w:numPr>
        <w:spacing w:before="0" w:beforeAutospacing="0" w:after="0"/>
        <w:jc w:val="both"/>
        <w:rPr>
          <w:bCs/>
          <w:lang w:val="en-CA"/>
        </w:rPr>
      </w:pPr>
      <w:r w:rsidRPr="003F40F5">
        <w:rPr>
          <w:rFonts w:eastAsiaTheme="minorHAnsi"/>
          <w:color w:val="000000"/>
          <w:lang w:val="en-CA" w:eastAsia="en-US"/>
        </w:rPr>
        <w:t>Weiss Functional Impairment Rating Scale – Self Report (</w:t>
      </w:r>
      <w:r w:rsidRPr="003F40F5">
        <w:rPr>
          <w:bCs/>
          <w:lang w:val="en-CA"/>
        </w:rPr>
        <w:t>WFIRS-S);</w:t>
      </w:r>
    </w:p>
    <w:p w:rsidR="006C7C58" w:rsidRPr="003F40F5" w:rsidRDefault="006C7C58" w:rsidP="006C7C58">
      <w:pPr>
        <w:pStyle w:val="NormalWeb"/>
        <w:numPr>
          <w:ilvl w:val="0"/>
          <w:numId w:val="4"/>
        </w:numPr>
        <w:spacing w:before="0" w:beforeAutospacing="0" w:after="0"/>
        <w:jc w:val="both"/>
        <w:rPr>
          <w:bCs/>
        </w:rPr>
      </w:pPr>
      <w:r w:rsidRPr="003F40F5">
        <w:rPr>
          <w:bCs/>
        </w:rPr>
        <w:t>SNAP-</w:t>
      </w:r>
      <w:proofErr w:type="gramStart"/>
      <w:r w:rsidRPr="003F40F5">
        <w:rPr>
          <w:bCs/>
        </w:rPr>
        <w:t>IV;</w:t>
      </w:r>
      <w:proofErr w:type="gramEnd"/>
    </w:p>
    <w:p w:rsidR="006C7C58" w:rsidRPr="003F40F5" w:rsidRDefault="006C7C58" w:rsidP="006C7C58">
      <w:pPr>
        <w:pStyle w:val="NormalWeb"/>
        <w:numPr>
          <w:ilvl w:val="0"/>
          <w:numId w:val="4"/>
        </w:numPr>
        <w:spacing w:before="0" w:beforeAutospacing="0" w:after="0"/>
        <w:jc w:val="both"/>
        <w:rPr>
          <w:bCs/>
        </w:rPr>
      </w:pPr>
      <w:r w:rsidRPr="003F40F5">
        <w:rPr>
          <w:bCs/>
        </w:rPr>
        <w:t>ASRS (questionnaire de d</w:t>
      </w:r>
      <w:r w:rsidR="00E80B11">
        <w:rPr>
          <w:bCs/>
        </w:rPr>
        <w:t>épistage du TDAH chez l'adulte</w:t>
      </w:r>
      <w:proofErr w:type="gramStart"/>
      <w:r w:rsidRPr="003F40F5">
        <w:rPr>
          <w:bCs/>
        </w:rPr>
        <w:t>);</w:t>
      </w:r>
      <w:proofErr w:type="gramEnd"/>
    </w:p>
    <w:p w:rsidR="006C7C58" w:rsidRPr="003F40F5" w:rsidRDefault="006C7C58" w:rsidP="006C7C58">
      <w:pPr>
        <w:pStyle w:val="NormalWeb"/>
        <w:numPr>
          <w:ilvl w:val="0"/>
          <w:numId w:val="4"/>
        </w:numPr>
        <w:spacing w:before="0" w:beforeAutospacing="0" w:after="0"/>
        <w:jc w:val="both"/>
        <w:rPr>
          <w:bCs/>
        </w:rPr>
      </w:pPr>
      <w:r w:rsidRPr="003F40F5">
        <w:rPr>
          <w:bCs/>
        </w:rPr>
        <w:t xml:space="preserve">Weiss </w:t>
      </w:r>
      <w:proofErr w:type="spellStart"/>
      <w:r w:rsidRPr="003F40F5">
        <w:rPr>
          <w:bCs/>
        </w:rPr>
        <w:t>Symptom</w:t>
      </w:r>
      <w:proofErr w:type="spellEnd"/>
      <w:r w:rsidRPr="003F40F5">
        <w:rPr>
          <w:bCs/>
        </w:rPr>
        <w:t xml:space="preserve"> Record (WRS</w:t>
      </w:r>
      <w:proofErr w:type="gramStart"/>
      <w:r w:rsidRPr="003F40F5">
        <w:rPr>
          <w:bCs/>
        </w:rPr>
        <w:t>);</w:t>
      </w:r>
      <w:proofErr w:type="gramEnd"/>
    </w:p>
    <w:p w:rsidR="003F40F5" w:rsidRPr="003F40F5" w:rsidRDefault="00E80B11" w:rsidP="006C7C58">
      <w:pPr>
        <w:pStyle w:val="NormalWeb"/>
        <w:numPr>
          <w:ilvl w:val="0"/>
          <w:numId w:val="4"/>
        </w:numPr>
        <w:spacing w:before="0" w:beforeAutospacing="0" w:after="0"/>
        <w:jc w:val="both"/>
        <w:rPr>
          <w:bCs/>
        </w:rPr>
      </w:pPr>
      <w:r>
        <w:rPr>
          <w:bCs/>
        </w:rPr>
        <w:t>WFIRS-</w:t>
      </w:r>
      <w:proofErr w:type="gramStart"/>
      <w:r>
        <w:rPr>
          <w:bCs/>
        </w:rPr>
        <w:t>P;</w:t>
      </w:r>
      <w:proofErr w:type="gramEnd"/>
    </w:p>
    <w:p w:rsidR="003F40F5" w:rsidRPr="003F40F5" w:rsidRDefault="00E80B11" w:rsidP="006C7C58">
      <w:pPr>
        <w:pStyle w:val="NormalWeb"/>
        <w:numPr>
          <w:ilvl w:val="0"/>
          <w:numId w:val="4"/>
        </w:numPr>
        <w:spacing w:before="0" w:beforeAutospacing="0" w:after="0"/>
        <w:jc w:val="both"/>
        <w:rPr>
          <w:bCs/>
        </w:rPr>
      </w:pPr>
      <w:r>
        <w:rPr>
          <w:bCs/>
        </w:rPr>
        <w:t>WFIRS-S.</w:t>
      </w:r>
    </w:p>
    <w:p w:rsidR="006C7C58" w:rsidRPr="00914F93" w:rsidRDefault="006C7C58" w:rsidP="006C7C58">
      <w:pPr>
        <w:pStyle w:val="NormalWeb"/>
        <w:spacing w:before="0" w:beforeAutospacing="0" w:after="0"/>
        <w:ind w:left="720"/>
        <w:jc w:val="both"/>
        <w:rPr>
          <w:bCs/>
          <w:highlight w:val="red"/>
        </w:rPr>
      </w:pPr>
    </w:p>
    <w:p w:rsidR="006C7C58" w:rsidRPr="00705DFE" w:rsidRDefault="006C7C58" w:rsidP="006C7C58">
      <w:pPr>
        <w:pStyle w:val="NormalWeb"/>
        <w:spacing w:before="0" w:beforeAutospacing="0" w:after="0"/>
        <w:jc w:val="both"/>
        <w:rPr>
          <w:bCs/>
        </w:rPr>
      </w:pPr>
      <w:r w:rsidRPr="00DE438B">
        <w:rPr>
          <w:bCs/>
        </w:rPr>
        <w:t xml:space="preserve">     J'ai également procédé à des entrevues cliniques </w:t>
      </w:r>
      <w:r w:rsidR="00345C79" w:rsidRPr="00DE438B">
        <w:rPr>
          <w:bCs/>
        </w:rPr>
        <w:t>lors du processus d'évaluation</w:t>
      </w:r>
      <w:r w:rsidR="000B260D">
        <w:rPr>
          <w:bCs/>
        </w:rPr>
        <w:t xml:space="preserve"> et consulté ses bulletins scolaires (</w:t>
      </w:r>
      <w:r w:rsidR="00622799">
        <w:rPr>
          <w:bCs/>
        </w:rPr>
        <w:t>secondaire</w:t>
      </w:r>
      <w:r w:rsidR="000B260D">
        <w:rPr>
          <w:bCs/>
        </w:rPr>
        <w:t xml:space="preserve"> à collégial)</w:t>
      </w:r>
      <w:r w:rsidRPr="00DE438B">
        <w:rPr>
          <w:bCs/>
        </w:rPr>
        <w:t>.</w:t>
      </w:r>
    </w:p>
    <w:p w:rsidR="003F638E" w:rsidRDefault="003F638E" w:rsidP="003F638E">
      <w:pPr>
        <w:pStyle w:val="NormalWeb"/>
        <w:spacing w:before="0" w:beforeAutospacing="0" w:after="0"/>
        <w:jc w:val="both"/>
        <w:rPr>
          <w:bCs/>
        </w:rPr>
      </w:pPr>
    </w:p>
    <w:p w:rsidR="003F638E" w:rsidRPr="00EC1626" w:rsidRDefault="003F638E" w:rsidP="003F638E">
      <w:pPr>
        <w:pStyle w:val="NormalWeb"/>
        <w:spacing w:before="0" w:beforeAutospacing="0" w:after="0"/>
        <w:jc w:val="both"/>
        <w:rPr>
          <w:bCs/>
        </w:rPr>
      </w:pPr>
    </w:p>
    <w:p w:rsidR="00222223" w:rsidRPr="00F63B30" w:rsidRDefault="0041628E" w:rsidP="003F63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DESCRIPTION DU PROBLÈME</w:t>
      </w:r>
    </w:p>
    <w:p w:rsidR="001813CA" w:rsidRDefault="001813CA" w:rsidP="001813CA">
      <w:pPr>
        <w:pStyle w:val="NormalWeb"/>
        <w:spacing w:before="0" w:beforeAutospacing="0" w:after="0"/>
        <w:jc w:val="both"/>
        <w:rPr>
          <w:bCs/>
        </w:rPr>
      </w:pPr>
    </w:p>
    <w:p w:rsidR="00EC2F4A" w:rsidRPr="00EC2F4A" w:rsidRDefault="00EC2F4A" w:rsidP="00E47498">
      <w:pPr>
        <w:pStyle w:val="NormalWeb"/>
        <w:spacing w:before="0" w:beforeAutospacing="0" w:after="0"/>
        <w:jc w:val="both"/>
        <w:rPr>
          <w:bCs/>
          <w:u w:val="single"/>
        </w:rPr>
      </w:pPr>
      <w:r w:rsidRPr="00EC2F4A">
        <w:rPr>
          <w:bCs/>
          <w:u w:val="single"/>
        </w:rPr>
        <w:t>Plan académique</w:t>
      </w:r>
    </w:p>
    <w:p w:rsidR="00EC2F4A" w:rsidRDefault="00EC2F4A" w:rsidP="00E47498">
      <w:pPr>
        <w:pStyle w:val="NormalWeb"/>
        <w:spacing w:before="0" w:beforeAutospacing="0" w:after="0"/>
        <w:jc w:val="both"/>
        <w:rPr>
          <w:bCs/>
        </w:rPr>
      </w:pPr>
    </w:p>
    <w:p w:rsidR="00E47498" w:rsidRDefault="00E47498" w:rsidP="00E47498">
      <w:pPr>
        <w:pStyle w:val="NormalWeb"/>
        <w:spacing w:before="0" w:beforeAutospacing="0" w:after="0"/>
        <w:jc w:val="both"/>
        <w:rPr>
          <w:bCs/>
        </w:rPr>
      </w:pPr>
      <w:r>
        <w:rPr>
          <w:bCs/>
        </w:rPr>
        <w:t xml:space="preserve">     L’évaluation de monsieur révèle que celui-ci aurait manifesté des difficultés d’attention et de concentration depuis son entrée en milieu scolaire. </w:t>
      </w:r>
      <w:r w:rsidR="00622799">
        <w:rPr>
          <w:bCs/>
        </w:rPr>
        <w:t xml:space="preserve">Il mentionne avoir été hyperactif en classe au primaire et avoir très difficilement respecté les consignes de ses enseignants. De plus, </w:t>
      </w:r>
      <w:r>
        <w:rPr>
          <w:bCs/>
        </w:rPr>
        <w:t>il perdait</w:t>
      </w:r>
      <w:r w:rsidR="00622799">
        <w:rPr>
          <w:bCs/>
        </w:rPr>
        <w:t xml:space="preserve"> facilement le fil de ce que l’enseignant</w:t>
      </w:r>
      <w:r>
        <w:rPr>
          <w:bCs/>
        </w:rPr>
        <w:t xml:space="preserve"> disait en classe lorsque le contenu ne l'intéressait pas suffisamment. </w:t>
      </w:r>
      <w:r w:rsidR="00622799">
        <w:rPr>
          <w:bCs/>
        </w:rPr>
        <w:t>Monsieur</w:t>
      </w:r>
      <w:r>
        <w:rPr>
          <w:bCs/>
        </w:rPr>
        <w:t xml:space="preserve"> dit avoir toujours éprouvé des difficultés d'organisation et de planification. Cependant, le client soutient qu'il utilisait une variété de stratégies pour pallier ses difficultés (p. </w:t>
      </w:r>
      <w:proofErr w:type="gramStart"/>
      <w:r>
        <w:rPr>
          <w:bCs/>
        </w:rPr>
        <w:t>ex:</w:t>
      </w:r>
      <w:proofErr w:type="gramEnd"/>
      <w:r>
        <w:rPr>
          <w:bCs/>
        </w:rPr>
        <w:t xml:space="preserve"> évitement des tâches demandant un niveau de concentration élevé, choix d'activités stimulantes, etc.). </w:t>
      </w:r>
      <w:r w:rsidR="00EE6C60">
        <w:rPr>
          <w:bCs/>
        </w:rPr>
        <w:t>Monsieur</w:t>
      </w:r>
      <w:r>
        <w:rPr>
          <w:bCs/>
        </w:rPr>
        <w:t xml:space="preserve"> rapporte n'avoir que très rarement </w:t>
      </w:r>
      <w:r w:rsidR="00B73510">
        <w:rPr>
          <w:bCs/>
        </w:rPr>
        <w:t>étudié</w:t>
      </w:r>
      <w:r w:rsidR="00EE6C60">
        <w:rPr>
          <w:bCs/>
        </w:rPr>
        <w:t xml:space="preserve"> de manière constante</w:t>
      </w:r>
      <w:r>
        <w:rPr>
          <w:bCs/>
        </w:rPr>
        <w:t xml:space="preserve"> pour </w:t>
      </w:r>
      <w:r w:rsidR="00EE6C60">
        <w:rPr>
          <w:bCs/>
        </w:rPr>
        <w:t xml:space="preserve">la préparation à </w:t>
      </w:r>
      <w:r>
        <w:rPr>
          <w:bCs/>
        </w:rPr>
        <w:t xml:space="preserve">ses examens et avoir </w:t>
      </w:r>
      <w:r w:rsidR="00EE6C60">
        <w:rPr>
          <w:bCs/>
        </w:rPr>
        <w:t xml:space="preserve">souvent </w:t>
      </w:r>
      <w:r>
        <w:rPr>
          <w:bCs/>
        </w:rPr>
        <w:t xml:space="preserve">eu tendance à procrastiner. </w:t>
      </w:r>
      <w:r w:rsidR="00EC2F4A">
        <w:rPr>
          <w:bCs/>
        </w:rPr>
        <w:t xml:space="preserve">Ceci l'aurait amené à vivre plusieurs difficultés au niveau académique </w:t>
      </w:r>
      <w:r w:rsidR="000B260D">
        <w:rPr>
          <w:bCs/>
        </w:rPr>
        <w:t xml:space="preserve">à partir de son entrée au secondaire puisque l'encadrement y était moins présent </w:t>
      </w:r>
      <w:r w:rsidR="000B1F16">
        <w:rPr>
          <w:bCs/>
        </w:rPr>
        <w:t>en plus de devoir</w:t>
      </w:r>
      <w:r w:rsidR="000B260D">
        <w:rPr>
          <w:bCs/>
        </w:rPr>
        <w:t xml:space="preserve"> s'adapter à un nouveau milieu</w:t>
      </w:r>
      <w:r w:rsidR="00EC2F4A">
        <w:rPr>
          <w:bCs/>
        </w:rPr>
        <w:t xml:space="preserve">. </w:t>
      </w:r>
      <w:r w:rsidR="003F40F5">
        <w:rPr>
          <w:bCs/>
        </w:rPr>
        <w:t xml:space="preserve">Monsieur a </w:t>
      </w:r>
      <w:r w:rsidR="00622799">
        <w:rPr>
          <w:bCs/>
        </w:rPr>
        <w:t>eu plusieurs échecs au niveau collégial</w:t>
      </w:r>
      <w:r w:rsidR="00E708D7">
        <w:rPr>
          <w:bCs/>
        </w:rPr>
        <w:t>, particulièrement dans des cours qui l'</w:t>
      </w:r>
      <w:r w:rsidR="00622799">
        <w:rPr>
          <w:bCs/>
        </w:rPr>
        <w:t>intéressaie</w:t>
      </w:r>
      <w:r w:rsidR="007C15D5">
        <w:rPr>
          <w:bCs/>
        </w:rPr>
        <w:t>nt</w:t>
      </w:r>
      <w:r w:rsidR="00E708D7">
        <w:rPr>
          <w:bCs/>
        </w:rPr>
        <w:t xml:space="preserve"> moins ou </w:t>
      </w:r>
      <w:r w:rsidR="00622799">
        <w:rPr>
          <w:bCs/>
        </w:rPr>
        <w:t xml:space="preserve">qui </w:t>
      </w:r>
      <w:r w:rsidR="00E708D7">
        <w:rPr>
          <w:bCs/>
        </w:rPr>
        <w:t xml:space="preserve">lui </w:t>
      </w:r>
      <w:r w:rsidR="007C15D5">
        <w:rPr>
          <w:bCs/>
        </w:rPr>
        <w:t>demand</w:t>
      </w:r>
      <w:r w:rsidR="00622799">
        <w:rPr>
          <w:bCs/>
        </w:rPr>
        <w:t>ai</w:t>
      </w:r>
      <w:r w:rsidR="007C15D5">
        <w:rPr>
          <w:bCs/>
        </w:rPr>
        <w:t>ent</w:t>
      </w:r>
      <w:r w:rsidR="00E708D7">
        <w:rPr>
          <w:bCs/>
        </w:rPr>
        <w:t xml:space="preserve"> une grande autonomie dans l'organisation</w:t>
      </w:r>
      <w:r w:rsidR="003F40F5">
        <w:rPr>
          <w:bCs/>
        </w:rPr>
        <w:t xml:space="preserve">. </w:t>
      </w:r>
      <w:r w:rsidR="00622799">
        <w:rPr>
          <w:bCs/>
        </w:rPr>
        <w:t xml:space="preserve">Il a débuté une formation en démarrage et gestion de son entreprise qu'il n'a pas </w:t>
      </w:r>
      <w:r w:rsidR="003E72E0">
        <w:rPr>
          <w:bCs/>
        </w:rPr>
        <w:t>complétée</w:t>
      </w:r>
      <w:r w:rsidR="00622799">
        <w:rPr>
          <w:bCs/>
        </w:rPr>
        <w:t>.</w:t>
      </w:r>
    </w:p>
    <w:p w:rsidR="00622799" w:rsidRDefault="00622799" w:rsidP="00E47498">
      <w:pPr>
        <w:pStyle w:val="NormalWeb"/>
        <w:spacing w:before="0" w:beforeAutospacing="0" w:after="0"/>
        <w:jc w:val="both"/>
        <w:rPr>
          <w:bCs/>
        </w:rPr>
      </w:pPr>
    </w:p>
    <w:p w:rsidR="00EC2F4A" w:rsidRPr="00EC2F4A" w:rsidRDefault="00EC2F4A" w:rsidP="00E47498">
      <w:pPr>
        <w:pStyle w:val="NormalWeb"/>
        <w:spacing w:before="0" w:beforeAutospacing="0" w:after="0"/>
        <w:jc w:val="both"/>
        <w:rPr>
          <w:bCs/>
          <w:u w:val="single"/>
        </w:rPr>
      </w:pPr>
      <w:r w:rsidRPr="00EC2F4A">
        <w:rPr>
          <w:bCs/>
          <w:u w:val="single"/>
        </w:rPr>
        <w:t>Plan professionnel</w:t>
      </w:r>
    </w:p>
    <w:p w:rsidR="00EC2F4A" w:rsidRDefault="00EC2F4A" w:rsidP="00E47498">
      <w:pPr>
        <w:pStyle w:val="NormalWeb"/>
        <w:spacing w:before="0" w:beforeAutospacing="0" w:after="0"/>
        <w:jc w:val="both"/>
        <w:rPr>
          <w:bCs/>
        </w:rPr>
      </w:pPr>
    </w:p>
    <w:p w:rsidR="00EE6C60" w:rsidRDefault="00E47498" w:rsidP="00E47498">
      <w:pPr>
        <w:pStyle w:val="NormalWeb"/>
        <w:spacing w:before="0" w:beforeAutospacing="0" w:after="0"/>
        <w:jc w:val="both"/>
        <w:rPr>
          <w:bCs/>
        </w:rPr>
      </w:pPr>
      <w:r>
        <w:rPr>
          <w:bCs/>
        </w:rPr>
        <w:t xml:space="preserve">    </w:t>
      </w:r>
      <w:r w:rsidR="00EC2F4A">
        <w:rPr>
          <w:bCs/>
        </w:rPr>
        <w:t xml:space="preserve">Le client indique qu'il tolère difficilement la routine et a un besoin régulier de nouveauté et de changement. Ceci l'aurait amené à changer </w:t>
      </w:r>
      <w:r w:rsidR="003F40F5">
        <w:rPr>
          <w:bCs/>
        </w:rPr>
        <w:t xml:space="preserve">très </w:t>
      </w:r>
      <w:r w:rsidR="00EC2F4A">
        <w:rPr>
          <w:bCs/>
        </w:rPr>
        <w:t xml:space="preserve">souvent d'emploi. </w:t>
      </w:r>
      <w:r w:rsidR="007F22DE">
        <w:rPr>
          <w:bCs/>
        </w:rPr>
        <w:t>De plus, i</w:t>
      </w:r>
      <w:r w:rsidR="00EE6C60">
        <w:rPr>
          <w:bCs/>
        </w:rPr>
        <w:t xml:space="preserve">l rapporte avoir beaucoup de difficulté à se concentrer lorsque le travail est ennuyeux ou répétitif. </w:t>
      </w:r>
      <w:r w:rsidR="007F22DE">
        <w:rPr>
          <w:bCs/>
        </w:rPr>
        <w:t>I</w:t>
      </w:r>
      <w:r w:rsidR="00EE6C60">
        <w:rPr>
          <w:bCs/>
        </w:rPr>
        <w:t>l aurait</w:t>
      </w:r>
      <w:r w:rsidR="007F22DE">
        <w:rPr>
          <w:bCs/>
        </w:rPr>
        <w:t xml:space="preserve"> également</w:t>
      </w:r>
      <w:r w:rsidR="00EE6C60">
        <w:rPr>
          <w:bCs/>
        </w:rPr>
        <w:t xml:space="preserve"> de la difficulté à se concentrer sur les propos d'un interlocuteur même si ce dernier s'adresse directement à lui.</w:t>
      </w:r>
      <w:r w:rsidR="00EC2F4A">
        <w:rPr>
          <w:bCs/>
        </w:rPr>
        <w:t xml:space="preserve"> Monsieur </w:t>
      </w:r>
      <w:r w:rsidR="00683131">
        <w:rPr>
          <w:bCs/>
        </w:rPr>
        <w:t xml:space="preserve">perdrait facilement sa concentration lorsqu'il doit lire des documents liés à son travail. </w:t>
      </w:r>
      <w:r w:rsidR="005C2DC1">
        <w:rPr>
          <w:bCs/>
        </w:rPr>
        <w:t>Il mentionne éprouver de la difficulté à travailler en équipe et manque de constance au travail. Monsieur sent qu'il n'atteint pas son plein potentiel et qu'il manque de persévérance.</w:t>
      </w:r>
      <w:r w:rsidR="00B54E8B" w:rsidRPr="00B54E8B">
        <w:rPr>
          <w:bCs/>
        </w:rPr>
        <w:t xml:space="preserve"> </w:t>
      </w:r>
      <w:r w:rsidR="00B54E8B">
        <w:rPr>
          <w:bCs/>
        </w:rPr>
        <w:t>De plus, il se décrit comme une personne impatiente ayant un faible niveau de tolérance à la frustration et qui tolère mal l'autorité.</w:t>
      </w:r>
    </w:p>
    <w:p w:rsidR="00DB1F75" w:rsidRDefault="00DB1F75" w:rsidP="00E47498">
      <w:pPr>
        <w:pStyle w:val="NormalWeb"/>
        <w:spacing w:before="0" w:beforeAutospacing="0" w:after="0"/>
        <w:jc w:val="both"/>
        <w:rPr>
          <w:bCs/>
        </w:rPr>
      </w:pPr>
    </w:p>
    <w:p w:rsidR="00683131" w:rsidRPr="00683131" w:rsidRDefault="00683131" w:rsidP="00E47498">
      <w:pPr>
        <w:pStyle w:val="NormalWeb"/>
        <w:spacing w:before="0" w:beforeAutospacing="0" w:after="0"/>
        <w:jc w:val="both"/>
        <w:rPr>
          <w:bCs/>
          <w:u w:val="single"/>
        </w:rPr>
      </w:pPr>
      <w:r w:rsidRPr="00683131">
        <w:rPr>
          <w:bCs/>
          <w:u w:val="single"/>
        </w:rPr>
        <w:t>Plan personnel</w:t>
      </w:r>
      <w:r>
        <w:rPr>
          <w:bCs/>
          <w:u w:val="single"/>
        </w:rPr>
        <w:t>, social et familial</w:t>
      </w:r>
    </w:p>
    <w:p w:rsidR="00683131" w:rsidRDefault="00683131" w:rsidP="00E47498">
      <w:pPr>
        <w:pStyle w:val="NormalWeb"/>
        <w:spacing w:before="0" w:beforeAutospacing="0" w:after="0"/>
        <w:jc w:val="both"/>
        <w:rPr>
          <w:bCs/>
        </w:rPr>
      </w:pPr>
    </w:p>
    <w:p w:rsidR="00E708D7" w:rsidRDefault="00B54E8B" w:rsidP="00E47498">
      <w:pPr>
        <w:pStyle w:val="NormalWeb"/>
        <w:spacing w:before="0" w:beforeAutospacing="0" w:after="0"/>
        <w:jc w:val="both"/>
        <w:rPr>
          <w:bCs/>
        </w:rPr>
      </w:pPr>
      <w:r>
        <w:rPr>
          <w:bCs/>
        </w:rPr>
        <w:t xml:space="preserve">     </w:t>
      </w:r>
      <w:r w:rsidR="00A90FB6">
        <w:rPr>
          <w:bCs/>
        </w:rPr>
        <w:t xml:space="preserve">Monsieur rapporte avoir tendance à oublier des informations sur les gens qu'ils côtoient. Ceci l'amène à s'isoler puisqu'il évoque des difficultés à maintenir son attention lors de conversations avec les autres. </w:t>
      </w:r>
    </w:p>
    <w:p w:rsidR="00E708D7" w:rsidRDefault="00E708D7" w:rsidP="00E47498">
      <w:pPr>
        <w:pStyle w:val="NormalWeb"/>
        <w:spacing w:before="0" w:beforeAutospacing="0" w:after="0"/>
        <w:jc w:val="both"/>
        <w:rPr>
          <w:bCs/>
        </w:rPr>
      </w:pPr>
    </w:p>
    <w:p w:rsidR="00DE438B" w:rsidRDefault="00B54E8B" w:rsidP="00E47498">
      <w:pPr>
        <w:pStyle w:val="NormalWeb"/>
        <w:spacing w:before="0" w:beforeAutospacing="0" w:after="0"/>
        <w:jc w:val="both"/>
        <w:rPr>
          <w:bCs/>
        </w:rPr>
      </w:pPr>
      <w:r>
        <w:rPr>
          <w:bCs/>
        </w:rPr>
        <w:t xml:space="preserve">     </w:t>
      </w:r>
      <w:r w:rsidR="00DE438B">
        <w:rPr>
          <w:bCs/>
        </w:rPr>
        <w:t xml:space="preserve">Selon ses </w:t>
      </w:r>
      <w:r w:rsidR="00DE438B" w:rsidRPr="004A7DF4">
        <w:rPr>
          <w:bCs/>
        </w:rPr>
        <w:t xml:space="preserve">dires, il </w:t>
      </w:r>
      <w:r w:rsidR="00DE438B">
        <w:rPr>
          <w:bCs/>
        </w:rPr>
        <w:t xml:space="preserve">aurait éprouvé de la difficulté à maintenir des liens affectifs avec des gens de son entourage. Il se décrit davantage comme une personne </w:t>
      </w:r>
      <w:r w:rsidR="00152A82">
        <w:rPr>
          <w:bCs/>
        </w:rPr>
        <w:t>solitaire</w:t>
      </w:r>
      <w:r w:rsidR="00DE438B">
        <w:rPr>
          <w:bCs/>
        </w:rPr>
        <w:t xml:space="preserve">. </w:t>
      </w:r>
      <w:r w:rsidR="00152A82">
        <w:rPr>
          <w:bCs/>
        </w:rPr>
        <w:t>Son entourage</w:t>
      </w:r>
      <w:r w:rsidR="00DE438B">
        <w:rPr>
          <w:bCs/>
        </w:rPr>
        <w:t xml:space="preserve">, particulièrement les membres de sa famille, </w:t>
      </w:r>
      <w:r w:rsidR="003E72E0">
        <w:rPr>
          <w:bCs/>
        </w:rPr>
        <w:t>s’est</w:t>
      </w:r>
      <w:r w:rsidR="00DE438B">
        <w:rPr>
          <w:bCs/>
        </w:rPr>
        <w:t xml:space="preserve"> aperçu de son manque de concentration</w:t>
      </w:r>
      <w:r w:rsidR="00A90FB6">
        <w:rPr>
          <w:bCs/>
        </w:rPr>
        <w:t xml:space="preserve"> et</w:t>
      </w:r>
      <w:r w:rsidR="00DE438B">
        <w:rPr>
          <w:bCs/>
        </w:rPr>
        <w:t xml:space="preserve"> d'intérêt au niveau académique. Ils auraient attribué ses difficultés </w:t>
      </w:r>
      <w:r w:rsidR="00152A82">
        <w:rPr>
          <w:bCs/>
        </w:rPr>
        <w:t>d'attention à u</w:t>
      </w:r>
      <w:r w:rsidR="00DE438B">
        <w:rPr>
          <w:bCs/>
        </w:rPr>
        <w:t>n manque d'intérêt</w:t>
      </w:r>
      <w:r w:rsidR="00A90FB6">
        <w:rPr>
          <w:bCs/>
        </w:rPr>
        <w:t xml:space="preserve">, </w:t>
      </w:r>
      <w:r w:rsidR="00152A82">
        <w:rPr>
          <w:bCs/>
        </w:rPr>
        <w:t xml:space="preserve">à </w:t>
      </w:r>
      <w:r w:rsidR="00A90FB6">
        <w:rPr>
          <w:bCs/>
        </w:rPr>
        <w:t>de la lâcheté et</w:t>
      </w:r>
      <w:r w:rsidR="00222E45">
        <w:rPr>
          <w:bCs/>
        </w:rPr>
        <w:t xml:space="preserve"> </w:t>
      </w:r>
      <w:r w:rsidR="00152A82">
        <w:rPr>
          <w:bCs/>
        </w:rPr>
        <w:t xml:space="preserve">à </w:t>
      </w:r>
      <w:r w:rsidR="00222E45">
        <w:rPr>
          <w:bCs/>
        </w:rPr>
        <w:t>de la nonchalance</w:t>
      </w:r>
      <w:r w:rsidR="00DE438B">
        <w:rPr>
          <w:bCs/>
        </w:rPr>
        <w:t xml:space="preserve"> sans suspecter un TDAH. Le client rapporte en avoir souffert.</w:t>
      </w:r>
      <w:r w:rsidR="00DE438B" w:rsidRPr="004A7DF4">
        <w:rPr>
          <w:bCs/>
        </w:rPr>
        <w:t xml:space="preserve"> </w:t>
      </w:r>
      <w:r w:rsidR="00222E45">
        <w:rPr>
          <w:bCs/>
        </w:rPr>
        <w:t>Monsieur</w:t>
      </w:r>
      <w:r w:rsidR="00DE438B">
        <w:rPr>
          <w:bCs/>
        </w:rPr>
        <w:t xml:space="preserve"> se montre désireux de trouver un moyen de remédie</w:t>
      </w:r>
      <w:r>
        <w:rPr>
          <w:bCs/>
        </w:rPr>
        <w:t>r à ses symptômes d'inattention.</w:t>
      </w:r>
    </w:p>
    <w:p w:rsidR="00992B90" w:rsidRDefault="00992B90" w:rsidP="00E47498">
      <w:pPr>
        <w:pStyle w:val="NormalWeb"/>
        <w:spacing w:before="0" w:beforeAutospacing="0" w:after="0"/>
        <w:jc w:val="both"/>
        <w:rPr>
          <w:bCs/>
        </w:rPr>
      </w:pPr>
    </w:p>
    <w:p w:rsidR="00DE438B" w:rsidRDefault="00992B90" w:rsidP="00DE438B">
      <w:pPr>
        <w:pStyle w:val="NormalWeb"/>
        <w:spacing w:before="0" w:beforeAutospacing="0" w:after="0"/>
        <w:jc w:val="both"/>
        <w:rPr>
          <w:bCs/>
        </w:rPr>
      </w:pPr>
      <w:r>
        <w:rPr>
          <w:bCs/>
        </w:rPr>
        <w:t xml:space="preserve">    Le client dit</w:t>
      </w:r>
      <w:r w:rsidR="005C2DC1">
        <w:rPr>
          <w:bCs/>
        </w:rPr>
        <w:t xml:space="preserve"> avoir fait usage de manière abusive de différentes substances (principalement cannabis et alcool) durant sa jeunesse qu'il aurait cessé de</w:t>
      </w:r>
      <w:r>
        <w:rPr>
          <w:bCs/>
        </w:rPr>
        <w:t xml:space="preserve"> consommer</w:t>
      </w:r>
      <w:r w:rsidR="005C2DC1">
        <w:rPr>
          <w:bCs/>
        </w:rPr>
        <w:t>.</w:t>
      </w:r>
      <w:r>
        <w:rPr>
          <w:bCs/>
        </w:rPr>
        <w:t xml:space="preserve"> </w:t>
      </w:r>
      <w:r w:rsidR="006C6926">
        <w:rPr>
          <w:bCs/>
        </w:rPr>
        <w:t xml:space="preserve">Il aurait néanmoins </w:t>
      </w:r>
      <w:r w:rsidR="007C15D5">
        <w:rPr>
          <w:bCs/>
        </w:rPr>
        <w:t>présenté</w:t>
      </w:r>
      <w:r w:rsidR="006C6926">
        <w:rPr>
          <w:bCs/>
        </w:rPr>
        <w:t xml:space="preserve"> des difficultés d'attention et de concentration même avant s</w:t>
      </w:r>
      <w:r w:rsidR="003A22C2">
        <w:rPr>
          <w:bCs/>
        </w:rPr>
        <w:t>es problèmes de</w:t>
      </w:r>
      <w:r w:rsidR="006C6926">
        <w:rPr>
          <w:bCs/>
        </w:rPr>
        <w:t xml:space="preserve"> consommation.</w:t>
      </w:r>
      <w:r w:rsidR="00B473CB">
        <w:rPr>
          <w:bCs/>
        </w:rPr>
        <w:t xml:space="preserve">  </w:t>
      </w:r>
    </w:p>
    <w:p w:rsidR="003F2B15" w:rsidRDefault="003F2B15" w:rsidP="00DE438B">
      <w:pPr>
        <w:pStyle w:val="NormalWeb"/>
        <w:spacing w:before="0" w:beforeAutospacing="0" w:after="0"/>
        <w:jc w:val="both"/>
        <w:rPr>
          <w:bCs/>
        </w:rPr>
      </w:pPr>
    </w:p>
    <w:p w:rsidR="003F638E" w:rsidRDefault="00B473CB" w:rsidP="00DE438B">
      <w:pPr>
        <w:pStyle w:val="NormalWeb"/>
        <w:spacing w:before="0" w:beforeAutospacing="0" w:after="0"/>
        <w:jc w:val="both"/>
        <w:rPr>
          <w:bCs/>
        </w:rPr>
      </w:pPr>
      <w:r>
        <w:rPr>
          <w:bCs/>
        </w:rPr>
        <w:t xml:space="preserve">       </w:t>
      </w:r>
    </w:p>
    <w:p w:rsidR="00723911" w:rsidRPr="00F63B30" w:rsidRDefault="002A0628" w:rsidP="003F63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ANTÉCÉDE</w:t>
      </w:r>
      <w:r w:rsidR="0041628E">
        <w:rPr>
          <w:bCs/>
        </w:rPr>
        <w:t>NTS FAMILIAUX ET PERSONNELS</w:t>
      </w:r>
    </w:p>
    <w:p w:rsidR="003F638E" w:rsidRDefault="003F638E" w:rsidP="003F638E">
      <w:pPr>
        <w:pStyle w:val="NormalWeb"/>
        <w:spacing w:before="0" w:beforeAutospacing="0" w:after="0"/>
        <w:jc w:val="both"/>
        <w:rPr>
          <w:bCs/>
        </w:rPr>
      </w:pPr>
    </w:p>
    <w:p w:rsidR="0013371B" w:rsidRDefault="005C280D" w:rsidP="003F638E">
      <w:pPr>
        <w:pStyle w:val="NormalWeb"/>
        <w:spacing w:before="0" w:beforeAutospacing="0" w:after="0"/>
        <w:jc w:val="both"/>
        <w:rPr>
          <w:bCs/>
        </w:rPr>
      </w:pPr>
      <w:r>
        <w:rPr>
          <w:bCs/>
        </w:rPr>
        <w:t xml:space="preserve">     </w:t>
      </w:r>
      <w:r w:rsidR="00F50EE8">
        <w:rPr>
          <w:bCs/>
        </w:rPr>
        <w:t>M</w:t>
      </w:r>
      <w:r w:rsidR="00E80B11">
        <w:rPr>
          <w:bCs/>
        </w:rPr>
        <w:t>onsieur</w:t>
      </w:r>
      <w:r w:rsidR="00683131">
        <w:rPr>
          <w:bCs/>
        </w:rPr>
        <w:t xml:space="preserve"> </w:t>
      </w:r>
      <w:r w:rsidR="002A0628">
        <w:rPr>
          <w:bCs/>
        </w:rPr>
        <w:t>est issu d’une famille de deux enfants</w:t>
      </w:r>
      <w:r w:rsidR="00683131">
        <w:rPr>
          <w:bCs/>
        </w:rPr>
        <w:t xml:space="preserve">. </w:t>
      </w:r>
      <w:r w:rsidR="003A22C2">
        <w:rPr>
          <w:bCs/>
        </w:rPr>
        <w:t xml:space="preserve">Il est père d'une petite fille de 4 ans. </w:t>
      </w:r>
      <w:r w:rsidR="003716E7">
        <w:rPr>
          <w:bCs/>
        </w:rPr>
        <w:t xml:space="preserve">Monsieur rapporte un cas de TDAH </w:t>
      </w:r>
      <w:r w:rsidR="007C15D5">
        <w:rPr>
          <w:bCs/>
        </w:rPr>
        <w:t>probable</w:t>
      </w:r>
      <w:r w:rsidR="003A22C2">
        <w:rPr>
          <w:bCs/>
        </w:rPr>
        <w:t xml:space="preserve"> chez son père</w:t>
      </w:r>
      <w:r w:rsidR="007C15D5">
        <w:rPr>
          <w:bCs/>
        </w:rPr>
        <w:t>,</w:t>
      </w:r>
      <w:r w:rsidR="003716E7">
        <w:rPr>
          <w:bCs/>
        </w:rPr>
        <w:t xml:space="preserve"> mais non diagnostiqué. </w:t>
      </w:r>
    </w:p>
    <w:p w:rsidR="00741630" w:rsidRDefault="00741630" w:rsidP="003F638E">
      <w:pPr>
        <w:pStyle w:val="NormalWeb"/>
        <w:spacing w:before="0" w:beforeAutospacing="0" w:after="0"/>
        <w:jc w:val="both"/>
        <w:rPr>
          <w:bCs/>
        </w:rPr>
      </w:pPr>
    </w:p>
    <w:p w:rsidR="003F638E" w:rsidRDefault="0013371B" w:rsidP="003F638E">
      <w:pPr>
        <w:pStyle w:val="NormalWeb"/>
        <w:spacing w:before="0" w:beforeAutospacing="0" w:after="0"/>
        <w:jc w:val="both"/>
        <w:rPr>
          <w:bCs/>
        </w:rPr>
      </w:pPr>
      <w:r>
        <w:rPr>
          <w:bCs/>
        </w:rPr>
        <w:t xml:space="preserve">     </w:t>
      </w:r>
      <w:r w:rsidR="002A0628">
        <w:rPr>
          <w:bCs/>
        </w:rPr>
        <w:t xml:space="preserve">Lorsque questionné sur de possibles antécédents familiaux de maladie mentale, </w:t>
      </w:r>
      <w:r w:rsidR="00E80B11">
        <w:rPr>
          <w:bCs/>
        </w:rPr>
        <w:t>le client</w:t>
      </w:r>
      <w:r w:rsidR="004A6F3D">
        <w:rPr>
          <w:bCs/>
        </w:rPr>
        <w:t xml:space="preserve"> mentionne </w:t>
      </w:r>
      <w:r w:rsidR="003A22C2">
        <w:rPr>
          <w:bCs/>
        </w:rPr>
        <w:t>ne pas connaître suffisamment la situation da</w:t>
      </w:r>
      <w:r w:rsidR="004A6F3D">
        <w:rPr>
          <w:bCs/>
        </w:rPr>
        <w:t>ns sa famille élargie</w:t>
      </w:r>
      <w:r w:rsidR="003A22C2">
        <w:rPr>
          <w:bCs/>
        </w:rPr>
        <w:t xml:space="preserve"> pour bien répondre à cette question</w:t>
      </w:r>
      <w:r w:rsidR="004A6F3D">
        <w:rPr>
          <w:bCs/>
        </w:rPr>
        <w:t>.</w:t>
      </w:r>
      <w:r w:rsidR="002A0628">
        <w:rPr>
          <w:bCs/>
        </w:rPr>
        <w:t xml:space="preserve"> </w:t>
      </w:r>
    </w:p>
    <w:p w:rsidR="003F638E" w:rsidRDefault="003F638E" w:rsidP="003F638E">
      <w:pPr>
        <w:pStyle w:val="NormalWeb"/>
        <w:spacing w:before="0" w:beforeAutospacing="0" w:after="0"/>
        <w:jc w:val="both"/>
        <w:rPr>
          <w:bCs/>
        </w:rPr>
      </w:pPr>
    </w:p>
    <w:p w:rsidR="003F638E" w:rsidRDefault="003F638E" w:rsidP="003F638E">
      <w:pPr>
        <w:pStyle w:val="NormalWeb"/>
        <w:spacing w:before="0" w:beforeAutospacing="0" w:after="0"/>
        <w:jc w:val="both"/>
        <w:rPr>
          <w:bCs/>
        </w:rPr>
      </w:pPr>
    </w:p>
    <w:p w:rsidR="00723911" w:rsidRPr="00F63B30" w:rsidRDefault="0041628E" w:rsidP="003F63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OBSERVATIONS EFFECTUÉES EN ENTREVUE ET EXAMEN DES FONCTIONS COGNITIVES ET INTELLECTUELLES.</w:t>
      </w:r>
    </w:p>
    <w:p w:rsidR="00877249" w:rsidRDefault="00877249" w:rsidP="00877249">
      <w:pPr>
        <w:pStyle w:val="NormalWeb"/>
        <w:spacing w:before="0" w:beforeAutospacing="0" w:after="0"/>
        <w:rPr>
          <w:b/>
          <w:bCs/>
          <w:u w:val="single"/>
        </w:rPr>
      </w:pPr>
    </w:p>
    <w:p w:rsidR="009E20A4" w:rsidRDefault="005C280D" w:rsidP="00020AB9">
      <w:pPr>
        <w:pStyle w:val="NormalWeb"/>
        <w:spacing w:before="0" w:beforeAutospacing="0" w:after="0"/>
        <w:jc w:val="both"/>
        <w:rPr>
          <w:bCs/>
        </w:rPr>
      </w:pPr>
      <w:r>
        <w:rPr>
          <w:bCs/>
        </w:rPr>
        <w:t xml:space="preserve">     </w:t>
      </w:r>
      <w:r w:rsidR="00E80B11">
        <w:rPr>
          <w:bCs/>
        </w:rPr>
        <w:t>Le client</w:t>
      </w:r>
      <w:r w:rsidR="003D0216">
        <w:rPr>
          <w:bCs/>
        </w:rPr>
        <w:t xml:space="preserve"> </w:t>
      </w:r>
      <w:r w:rsidR="009E20A4">
        <w:rPr>
          <w:bCs/>
        </w:rPr>
        <w:t>se présent</w:t>
      </w:r>
      <w:r w:rsidR="006F3A7F">
        <w:rPr>
          <w:bCs/>
        </w:rPr>
        <w:t xml:space="preserve">e au bureau du psychologue </w:t>
      </w:r>
      <w:r w:rsidR="008A3FC9">
        <w:rPr>
          <w:bCs/>
        </w:rPr>
        <w:t>vêtu de façon approprié durant le processus d'évaluation</w:t>
      </w:r>
      <w:r w:rsidR="009E20A4">
        <w:rPr>
          <w:bCs/>
        </w:rPr>
        <w:t xml:space="preserve">. Son activité motrice </w:t>
      </w:r>
      <w:r w:rsidR="00B12A83">
        <w:rPr>
          <w:bCs/>
        </w:rPr>
        <w:t>témoigne d'</w:t>
      </w:r>
      <w:r w:rsidR="00B73510">
        <w:rPr>
          <w:bCs/>
        </w:rPr>
        <w:t>une</w:t>
      </w:r>
      <w:r w:rsidR="00B12A83">
        <w:rPr>
          <w:bCs/>
        </w:rPr>
        <w:t xml:space="preserve"> </w:t>
      </w:r>
      <w:r w:rsidR="00287D73">
        <w:rPr>
          <w:bCs/>
        </w:rPr>
        <w:t>agitation</w:t>
      </w:r>
      <w:r w:rsidR="00985969">
        <w:rPr>
          <w:bCs/>
        </w:rPr>
        <w:t xml:space="preserve"> élevée (bouge des pieds, des </w:t>
      </w:r>
      <w:r w:rsidR="00C006EF">
        <w:rPr>
          <w:bCs/>
        </w:rPr>
        <w:t>mains,</w:t>
      </w:r>
      <w:r w:rsidR="00985969">
        <w:rPr>
          <w:bCs/>
        </w:rPr>
        <w:t xml:space="preserve"> se balance sur sa chaise)</w:t>
      </w:r>
      <w:r w:rsidR="006C6926">
        <w:rPr>
          <w:bCs/>
        </w:rPr>
        <w:t xml:space="preserve"> particulièrement lors de la passation des tests psychométriques mesurant l'attention soutenue</w:t>
      </w:r>
      <w:r w:rsidR="006F3A7F">
        <w:rPr>
          <w:bCs/>
        </w:rPr>
        <w:t>. Le client</w:t>
      </w:r>
      <w:r w:rsidR="00020AB9">
        <w:rPr>
          <w:bCs/>
        </w:rPr>
        <w:t xml:space="preserve"> </w:t>
      </w:r>
      <w:r w:rsidR="00601AE0">
        <w:rPr>
          <w:bCs/>
        </w:rPr>
        <w:t xml:space="preserve">ne démontre pas de difficulté </w:t>
      </w:r>
      <w:r w:rsidR="00601AE0">
        <w:rPr>
          <w:bCs/>
        </w:rPr>
        <w:lastRenderedPageBreak/>
        <w:t xml:space="preserve">d’expression </w:t>
      </w:r>
      <w:r w:rsidR="009E20A4">
        <w:rPr>
          <w:bCs/>
        </w:rPr>
        <w:t>langagière</w:t>
      </w:r>
      <w:r w:rsidR="00020AB9">
        <w:rPr>
          <w:bCs/>
        </w:rPr>
        <w:t xml:space="preserve"> notable</w:t>
      </w:r>
      <w:r w:rsidR="009E20A4">
        <w:rPr>
          <w:bCs/>
        </w:rPr>
        <w:t xml:space="preserve"> </w:t>
      </w:r>
      <w:r w:rsidR="00020AB9">
        <w:rPr>
          <w:bCs/>
        </w:rPr>
        <w:t>l</w:t>
      </w:r>
      <w:r w:rsidR="009E20A4">
        <w:rPr>
          <w:bCs/>
        </w:rPr>
        <w:t>ors de l’entrevue clinique</w:t>
      </w:r>
      <w:r w:rsidR="003A22C2">
        <w:rPr>
          <w:bCs/>
        </w:rPr>
        <w:t xml:space="preserve">. </w:t>
      </w:r>
      <w:r w:rsidR="00152A82">
        <w:rPr>
          <w:bCs/>
        </w:rPr>
        <w:t xml:space="preserve">Il se montre très coopératif </w:t>
      </w:r>
      <w:r w:rsidR="00C36946">
        <w:rPr>
          <w:bCs/>
        </w:rPr>
        <w:t xml:space="preserve">et motivé </w:t>
      </w:r>
      <w:r w:rsidR="006C6926">
        <w:rPr>
          <w:bCs/>
        </w:rPr>
        <w:t>à trouver la cause de ses difficultés actuelles</w:t>
      </w:r>
      <w:r w:rsidR="005656F3">
        <w:rPr>
          <w:bCs/>
        </w:rPr>
        <w:t xml:space="preserve">. </w:t>
      </w:r>
      <w:r w:rsidR="003D0216">
        <w:rPr>
          <w:bCs/>
        </w:rPr>
        <w:t>À plusieurs moments durant le processus d'évaluation</w:t>
      </w:r>
      <w:r w:rsidR="00613911">
        <w:rPr>
          <w:bCs/>
        </w:rPr>
        <w:t>,</w:t>
      </w:r>
      <w:r w:rsidR="003D0216">
        <w:rPr>
          <w:bCs/>
        </w:rPr>
        <w:t xml:space="preserve"> il répond </w:t>
      </w:r>
      <w:r w:rsidR="00152A82">
        <w:rPr>
          <w:bCs/>
        </w:rPr>
        <w:t>aux</w:t>
      </w:r>
      <w:r w:rsidR="003D0216">
        <w:rPr>
          <w:bCs/>
        </w:rPr>
        <w:t xml:space="preserve"> questions en s'égarant sur la réponse et passe trop de temps sur des détails non pertinents. </w:t>
      </w:r>
      <w:r w:rsidR="006C6926">
        <w:rPr>
          <w:bCs/>
        </w:rPr>
        <w:t>I</w:t>
      </w:r>
      <w:r w:rsidR="003D0216">
        <w:rPr>
          <w:bCs/>
        </w:rPr>
        <w:t>l demande</w:t>
      </w:r>
      <w:r w:rsidR="006C6926">
        <w:rPr>
          <w:bCs/>
        </w:rPr>
        <w:t xml:space="preserve"> </w:t>
      </w:r>
      <w:r w:rsidR="003A22C2">
        <w:rPr>
          <w:bCs/>
        </w:rPr>
        <w:t xml:space="preserve">à quelques </w:t>
      </w:r>
      <w:r w:rsidR="003E72E0">
        <w:rPr>
          <w:bCs/>
        </w:rPr>
        <w:t>reprises</w:t>
      </w:r>
      <w:r w:rsidR="003D0216">
        <w:rPr>
          <w:bCs/>
        </w:rPr>
        <w:t xml:space="preserve"> de répéter la question qui lui fut posée initialement.</w:t>
      </w:r>
    </w:p>
    <w:p w:rsidR="00723911" w:rsidRDefault="00723911" w:rsidP="00877249">
      <w:pPr>
        <w:pStyle w:val="NormalWeb"/>
        <w:spacing w:before="0" w:beforeAutospacing="0" w:after="0"/>
        <w:rPr>
          <w:bCs/>
        </w:rPr>
      </w:pPr>
    </w:p>
    <w:p w:rsidR="003F638E" w:rsidRDefault="003F638E" w:rsidP="00877249">
      <w:pPr>
        <w:pStyle w:val="NormalWeb"/>
        <w:spacing w:before="0" w:beforeAutospacing="0" w:after="0"/>
        <w:rPr>
          <w:bCs/>
        </w:rPr>
      </w:pPr>
    </w:p>
    <w:p w:rsidR="00723911" w:rsidRPr="00F63B30" w:rsidRDefault="0041628E" w:rsidP="004162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RÉSUMÉ ET INTERPRÉTATION DES RÉSULTATS AUX DIVERSES ÉPREUVES D’ÉVALUATION</w:t>
      </w:r>
    </w:p>
    <w:p w:rsidR="00723911" w:rsidRDefault="00723911" w:rsidP="00877249">
      <w:pPr>
        <w:pStyle w:val="NormalWeb"/>
        <w:spacing w:before="0" w:beforeAutospacing="0" w:after="0"/>
        <w:rPr>
          <w:bCs/>
        </w:rPr>
      </w:pPr>
    </w:p>
    <w:p w:rsidR="003F638E" w:rsidRPr="00226AE8" w:rsidRDefault="00226AE8" w:rsidP="00877249">
      <w:pPr>
        <w:pStyle w:val="NormalWeb"/>
        <w:spacing w:before="0" w:beforeAutospacing="0" w:after="0"/>
        <w:rPr>
          <w:bCs/>
          <w:u w:val="single"/>
        </w:rPr>
      </w:pPr>
      <w:r w:rsidRPr="00226AE8">
        <w:rPr>
          <w:bCs/>
          <w:u w:val="single"/>
        </w:rPr>
        <w:t>Planification / Organi</w:t>
      </w:r>
      <w:r>
        <w:rPr>
          <w:bCs/>
          <w:u w:val="single"/>
        </w:rPr>
        <w:t>s</w:t>
      </w:r>
      <w:r w:rsidRPr="00226AE8">
        <w:rPr>
          <w:bCs/>
          <w:u w:val="single"/>
        </w:rPr>
        <w:t>ation</w:t>
      </w:r>
    </w:p>
    <w:p w:rsidR="00226AE8" w:rsidRPr="00F53AE1" w:rsidRDefault="00226AE8" w:rsidP="00226AE8">
      <w:pPr>
        <w:pStyle w:val="NormalWeb"/>
        <w:spacing w:before="0" w:beforeAutospacing="0" w:after="0"/>
        <w:rPr>
          <w:bCs/>
          <w:u w:val="single"/>
        </w:rPr>
      </w:pPr>
    </w:p>
    <w:p w:rsidR="00226AE8" w:rsidRPr="00226AE8" w:rsidRDefault="00226AE8" w:rsidP="00226A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3BA4">
        <w:rPr>
          <w:rFonts w:ascii="Times New Roman" w:hAnsi="Times New Roman" w:cs="Times New Roman"/>
          <w:bCs/>
          <w:sz w:val="24"/>
          <w:szCs w:val="24"/>
        </w:rPr>
        <w:t>Les indices cliniques et l</w:t>
      </w:r>
      <w:r w:rsidRPr="00F53AE1">
        <w:rPr>
          <w:rFonts w:ascii="Times New Roman" w:hAnsi="Times New Roman" w:cs="Times New Roman"/>
          <w:bCs/>
          <w:sz w:val="24"/>
          <w:szCs w:val="24"/>
        </w:rPr>
        <w:t>es résultats</w:t>
      </w:r>
      <w:r w:rsidR="00D63BA4">
        <w:rPr>
          <w:rFonts w:ascii="Times New Roman" w:hAnsi="Times New Roman" w:cs="Times New Roman"/>
          <w:bCs/>
          <w:sz w:val="24"/>
          <w:szCs w:val="24"/>
        </w:rPr>
        <w:t xml:space="preserve"> de tests psychométriques</w:t>
      </w:r>
      <w:r w:rsidRPr="00F53AE1">
        <w:rPr>
          <w:rFonts w:ascii="Times New Roman" w:hAnsi="Times New Roman" w:cs="Times New Roman"/>
          <w:bCs/>
          <w:sz w:val="24"/>
          <w:szCs w:val="24"/>
        </w:rPr>
        <w:t xml:space="preserve"> indiquent </w:t>
      </w:r>
      <w:r>
        <w:rPr>
          <w:rFonts w:ascii="Times New Roman" w:hAnsi="Times New Roman" w:cs="Times New Roman"/>
          <w:bCs/>
          <w:sz w:val="24"/>
          <w:szCs w:val="24"/>
        </w:rPr>
        <w:t>que le client</w:t>
      </w:r>
      <w:r w:rsidRPr="00F53AE1">
        <w:rPr>
          <w:rFonts w:ascii="Times New Roman" w:hAnsi="Times New Roman" w:cs="Times New Roman"/>
          <w:bCs/>
          <w:sz w:val="24"/>
          <w:szCs w:val="24"/>
        </w:rPr>
        <w:t xml:space="preserve"> </w:t>
      </w:r>
      <w:r w:rsidR="00D63BA4">
        <w:rPr>
          <w:rFonts w:ascii="Times New Roman" w:hAnsi="Times New Roman" w:cs="Times New Roman"/>
          <w:bCs/>
          <w:sz w:val="24"/>
          <w:szCs w:val="24"/>
        </w:rPr>
        <w:t>éprouve</w:t>
      </w:r>
      <w:r w:rsidRPr="00F53AE1">
        <w:rPr>
          <w:rFonts w:ascii="Times New Roman" w:hAnsi="Times New Roman" w:cs="Times New Roman"/>
          <w:bCs/>
          <w:sz w:val="24"/>
          <w:szCs w:val="24"/>
        </w:rPr>
        <w:t xml:space="preserve"> de gra</w:t>
      </w:r>
      <w:r>
        <w:rPr>
          <w:rFonts w:ascii="Times New Roman" w:hAnsi="Times New Roman" w:cs="Times New Roman"/>
          <w:bCs/>
          <w:sz w:val="24"/>
          <w:szCs w:val="24"/>
        </w:rPr>
        <w:t>ndes</w:t>
      </w:r>
      <w:r w:rsidRPr="00F53AE1">
        <w:rPr>
          <w:rFonts w:ascii="Times New Roman" w:hAnsi="Times New Roman" w:cs="Times New Roman"/>
          <w:bCs/>
          <w:sz w:val="24"/>
          <w:szCs w:val="24"/>
        </w:rPr>
        <w:t xml:space="preserve"> difficultés </w:t>
      </w:r>
      <w:r>
        <w:rPr>
          <w:rFonts w:ascii="Times New Roman" w:hAnsi="Times New Roman" w:cs="Times New Roman"/>
          <w:bCs/>
          <w:sz w:val="24"/>
          <w:szCs w:val="24"/>
        </w:rPr>
        <w:t>au niveau de</w:t>
      </w:r>
      <w:r w:rsidRPr="00F53AE1">
        <w:rPr>
          <w:rFonts w:ascii="Times New Roman" w:hAnsi="Times New Roman" w:cs="Times New Roman"/>
          <w:bCs/>
          <w:sz w:val="24"/>
          <w:szCs w:val="24"/>
        </w:rPr>
        <w:t xml:space="preserve"> l'organisation </w:t>
      </w:r>
      <w:r>
        <w:rPr>
          <w:rFonts w:ascii="Times New Roman" w:hAnsi="Times New Roman" w:cs="Times New Roman"/>
          <w:bCs/>
          <w:sz w:val="24"/>
          <w:szCs w:val="24"/>
        </w:rPr>
        <w:t>et de</w:t>
      </w:r>
      <w:r w:rsidRPr="00F53AE1">
        <w:rPr>
          <w:rFonts w:ascii="Times New Roman" w:hAnsi="Times New Roman" w:cs="Times New Roman"/>
          <w:bCs/>
          <w:sz w:val="24"/>
          <w:szCs w:val="24"/>
        </w:rPr>
        <w:t xml:space="preserve"> la planification</w:t>
      </w:r>
      <w:r>
        <w:rPr>
          <w:rFonts w:ascii="Times New Roman" w:hAnsi="Times New Roman" w:cs="Times New Roman"/>
          <w:bCs/>
          <w:sz w:val="24"/>
          <w:szCs w:val="24"/>
        </w:rPr>
        <w:t xml:space="preserve">. </w:t>
      </w:r>
      <w:r w:rsidRPr="00F53AE1">
        <w:rPr>
          <w:rFonts w:ascii="Times New Roman" w:hAnsi="Times New Roman" w:cs="Times New Roman"/>
          <w:bCs/>
          <w:sz w:val="24"/>
          <w:szCs w:val="24"/>
        </w:rPr>
        <w:t xml:space="preserve"> </w:t>
      </w:r>
      <w:r w:rsidR="00D63BA4">
        <w:rPr>
          <w:rFonts w:ascii="Times New Roman" w:hAnsi="Times New Roman" w:cs="Times New Roman"/>
          <w:bCs/>
          <w:sz w:val="24"/>
          <w:szCs w:val="24"/>
        </w:rPr>
        <w:t xml:space="preserve">Son manque de stratégies adéquates de planification pourrait l'amener à vivre plusieurs difficultés au plan académique et professionnel, particulièrement lorsque la tâche ou le projet comporte plusieurs étapes. </w:t>
      </w:r>
    </w:p>
    <w:p w:rsidR="00226AE8" w:rsidRDefault="00226AE8" w:rsidP="00226AE8">
      <w:pPr>
        <w:pStyle w:val="NormalWeb"/>
        <w:spacing w:before="0" w:beforeAutospacing="0" w:after="0"/>
        <w:rPr>
          <w:bCs/>
          <w:u w:val="single"/>
        </w:rPr>
      </w:pPr>
    </w:p>
    <w:p w:rsidR="00226AE8" w:rsidRDefault="00226AE8" w:rsidP="00226AE8">
      <w:pPr>
        <w:pStyle w:val="NormalWeb"/>
        <w:spacing w:before="0" w:beforeAutospacing="0" w:after="0"/>
        <w:rPr>
          <w:bCs/>
          <w:u w:val="single"/>
        </w:rPr>
      </w:pPr>
      <w:r w:rsidRPr="00F53AE1">
        <w:rPr>
          <w:bCs/>
          <w:u w:val="single"/>
        </w:rPr>
        <w:t>Inattention / Problèmes de mémoire</w:t>
      </w:r>
    </w:p>
    <w:p w:rsidR="00226AE8" w:rsidRPr="00226AE8" w:rsidRDefault="00226AE8" w:rsidP="00226AE8">
      <w:pPr>
        <w:autoSpaceDE w:val="0"/>
        <w:autoSpaceDN w:val="0"/>
        <w:adjustRightInd w:val="0"/>
        <w:spacing w:after="0" w:line="240" w:lineRule="auto"/>
        <w:jc w:val="both"/>
        <w:rPr>
          <w:rFonts w:ascii="Times New Roman" w:hAnsi="Times New Roman" w:cs="Times New Roman"/>
          <w:bCs/>
          <w:sz w:val="24"/>
          <w:szCs w:val="24"/>
        </w:rPr>
      </w:pPr>
    </w:p>
    <w:p w:rsidR="00226AE8" w:rsidRDefault="00226AE8" w:rsidP="00226AE8">
      <w:pPr>
        <w:autoSpaceDE w:val="0"/>
        <w:autoSpaceDN w:val="0"/>
        <w:adjustRightInd w:val="0"/>
        <w:spacing w:after="0" w:line="240" w:lineRule="auto"/>
        <w:jc w:val="both"/>
        <w:rPr>
          <w:rFonts w:ascii="Times New Roman" w:hAnsi="Times New Roman" w:cs="Times New Roman"/>
          <w:bCs/>
          <w:sz w:val="24"/>
          <w:szCs w:val="24"/>
        </w:rPr>
      </w:pPr>
      <w:r w:rsidRPr="00226AE8">
        <w:rPr>
          <w:rFonts w:ascii="Times New Roman" w:hAnsi="Times New Roman" w:cs="Times New Roman"/>
          <w:bCs/>
          <w:sz w:val="24"/>
          <w:szCs w:val="24"/>
        </w:rPr>
        <w:t xml:space="preserve">      Les résultats aux différentes épreuves d'évaluation démontrent chez le client des difficultés évidentes au niveau de l’attention</w:t>
      </w:r>
      <w:r w:rsidR="003A22C2">
        <w:rPr>
          <w:rFonts w:ascii="Times New Roman" w:hAnsi="Times New Roman" w:cs="Times New Roman"/>
          <w:bCs/>
          <w:sz w:val="24"/>
          <w:szCs w:val="24"/>
        </w:rPr>
        <w:t xml:space="preserve"> particulièrement lorsqu'il </w:t>
      </w:r>
      <w:r w:rsidR="004636A5">
        <w:rPr>
          <w:rFonts w:ascii="Times New Roman" w:hAnsi="Times New Roman" w:cs="Times New Roman"/>
          <w:bCs/>
          <w:sz w:val="24"/>
          <w:szCs w:val="24"/>
        </w:rPr>
        <w:t xml:space="preserve">doit effectuer une tâche en </w:t>
      </w:r>
      <w:r w:rsidR="003A22C2">
        <w:rPr>
          <w:rFonts w:ascii="Times New Roman" w:hAnsi="Times New Roman" w:cs="Times New Roman"/>
          <w:bCs/>
          <w:sz w:val="24"/>
          <w:szCs w:val="24"/>
        </w:rPr>
        <w:t xml:space="preserve">présence de sources de distraction </w:t>
      </w:r>
      <w:r w:rsidR="004636A5">
        <w:rPr>
          <w:rFonts w:ascii="Times New Roman" w:hAnsi="Times New Roman" w:cs="Times New Roman"/>
          <w:bCs/>
          <w:sz w:val="24"/>
          <w:szCs w:val="24"/>
        </w:rPr>
        <w:t xml:space="preserve">externes. Le client performe sous la moyenne de son groupe </w:t>
      </w:r>
      <w:r w:rsidR="003A22C2">
        <w:rPr>
          <w:rFonts w:ascii="Times New Roman" w:hAnsi="Times New Roman" w:cs="Times New Roman"/>
          <w:bCs/>
          <w:sz w:val="24"/>
          <w:szCs w:val="24"/>
        </w:rPr>
        <w:t>lorsqu'il doit effectuer deux tâches en même temps</w:t>
      </w:r>
      <w:r w:rsidRPr="00226AE8">
        <w:rPr>
          <w:rFonts w:ascii="Times New Roman" w:hAnsi="Times New Roman" w:cs="Times New Roman"/>
          <w:bCs/>
          <w:sz w:val="24"/>
          <w:szCs w:val="24"/>
        </w:rPr>
        <w:t>. Ainsi, le client a plus de chance de démontrer des difficultés</w:t>
      </w:r>
      <w:r w:rsidRPr="00895AD2">
        <w:rPr>
          <w:rFonts w:ascii="Times New Roman" w:hAnsi="Times New Roman" w:cs="Times New Roman"/>
          <w:bCs/>
          <w:sz w:val="24"/>
          <w:szCs w:val="24"/>
        </w:rPr>
        <w:t xml:space="preserve"> à porter attention aux situations qui l'entourent, à perdre le fil de conversations</w:t>
      </w:r>
      <w:r>
        <w:rPr>
          <w:rFonts w:ascii="Times New Roman" w:hAnsi="Times New Roman" w:cs="Times New Roman"/>
          <w:bCs/>
          <w:sz w:val="24"/>
          <w:szCs w:val="24"/>
        </w:rPr>
        <w:t xml:space="preserve"> spécialement lorsque plusieurs distracteurs sont présents autour de lui</w:t>
      </w:r>
      <w:r w:rsidRPr="00895AD2">
        <w:rPr>
          <w:rFonts w:ascii="Times New Roman" w:hAnsi="Times New Roman" w:cs="Times New Roman"/>
          <w:bCs/>
          <w:sz w:val="24"/>
          <w:szCs w:val="24"/>
        </w:rPr>
        <w:t xml:space="preserve"> ou d'égarer des objets nécessaires à ses tâches quotidiennes</w:t>
      </w:r>
      <w:r>
        <w:rPr>
          <w:rFonts w:ascii="Times New Roman" w:hAnsi="Times New Roman" w:cs="Times New Roman"/>
          <w:bCs/>
          <w:sz w:val="24"/>
          <w:szCs w:val="24"/>
        </w:rPr>
        <w:t xml:space="preserve">. </w:t>
      </w:r>
      <w:r w:rsidR="00295F8A">
        <w:rPr>
          <w:rFonts w:ascii="Times New Roman" w:hAnsi="Times New Roman" w:cs="Times New Roman"/>
          <w:bCs/>
          <w:sz w:val="24"/>
          <w:szCs w:val="24"/>
        </w:rPr>
        <w:t xml:space="preserve">De plus, </w:t>
      </w:r>
      <w:r w:rsidR="00295F8A" w:rsidRPr="00F53AE1">
        <w:rPr>
          <w:rFonts w:ascii="Times New Roman" w:hAnsi="Times New Roman" w:cs="Times New Roman"/>
          <w:bCs/>
          <w:sz w:val="24"/>
          <w:szCs w:val="24"/>
        </w:rPr>
        <w:t>se concentrer sur les tâches qui nécessitent un effort mental soutenu</w:t>
      </w:r>
      <w:r w:rsidR="00295F8A">
        <w:rPr>
          <w:rFonts w:ascii="Times New Roman" w:hAnsi="Times New Roman" w:cs="Times New Roman"/>
          <w:bCs/>
          <w:sz w:val="24"/>
          <w:szCs w:val="24"/>
        </w:rPr>
        <w:t xml:space="preserve"> peut se révéler un grand défi pour le client.</w:t>
      </w:r>
    </w:p>
    <w:p w:rsidR="004636A5" w:rsidRDefault="004636A5" w:rsidP="00226AE8">
      <w:pPr>
        <w:autoSpaceDE w:val="0"/>
        <w:autoSpaceDN w:val="0"/>
        <w:adjustRightInd w:val="0"/>
        <w:spacing w:after="0" w:line="240" w:lineRule="auto"/>
        <w:jc w:val="both"/>
        <w:rPr>
          <w:rFonts w:ascii="Times New Roman" w:hAnsi="Times New Roman" w:cs="Times New Roman"/>
          <w:bCs/>
          <w:sz w:val="24"/>
          <w:szCs w:val="24"/>
        </w:rPr>
      </w:pPr>
    </w:p>
    <w:p w:rsidR="00226AE8" w:rsidRDefault="00295F8A" w:rsidP="00226AE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36A5">
        <w:rPr>
          <w:rFonts w:ascii="Times New Roman" w:hAnsi="Times New Roman" w:cs="Times New Roman"/>
          <w:bCs/>
          <w:sz w:val="24"/>
          <w:szCs w:val="24"/>
        </w:rPr>
        <w:t>L</w:t>
      </w:r>
      <w:r>
        <w:rPr>
          <w:rFonts w:ascii="Times New Roman" w:hAnsi="Times New Roman" w:cs="Times New Roman"/>
          <w:bCs/>
          <w:sz w:val="24"/>
          <w:szCs w:val="24"/>
        </w:rPr>
        <w:t xml:space="preserve">es épreuves psychométriques </w:t>
      </w:r>
      <w:r w:rsidR="004636A5">
        <w:rPr>
          <w:rFonts w:ascii="Times New Roman" w:hAnsi="Times New Roman" w:cs="Times New Roman"/>
          <w:bCs/>
          <w:sz w:val="24"/>
          <w:szCs w:val="24"/>
        </w:rPr>
        <w:t xml:space="preserve">illustrent une capacité dans la moyenne quant à la mémoire de travail et la flexibilité mentale sans source de distraction. </w:t>
      </w:r>
      <w:r>
        <w:rPr>
          <w:rFonts w:ascii="Times New Roman" w:hAnsi="Times New Roman" w:cs="Times New Roman"/>
          <w:bCs/>
          <w:sz w:val="24"/>
          <w:szCs w:val="24"/>
        </w:rPr>
        <w:t xml:space="preserve">Ainsi, le client </w:t>
      </w:r>
      <w:r w:rsidR="004636A5">
        <w:rPr>
          <w:rFonts w:ascii="Times New Roman" w:hAnsi="Times New Roman" w:cs="Times New Roman"/>
          <w:bCs/>
          <w:sz w:val="24"/>
          <w:szCs w:val="24"/>
        </w:rPr>
        <w:t xml:space="preserve">peut </w:t>
      </w:r>
      <w:r>
        <w:rPr>
          <w:rFonts w:ascii="Times New Roman" w:hAnsi="Times New Roman" w:cs="Times New Roman"/>
          <w:bCs/>
          <w:sz w:val="24"/>
          <w:szCs w:val="24"/>
        </w:rPr>
        <w:t xml:space="preserve">mémoriser une </w:t>
      </w:r>
      <w:r w:rsidR="007C15D5">
        <w:rPr>
          <w:rFonts w:ascii="Times New Roman" w:hAnsi="Times New Roman" w:cs="Times New Roman"/>
          <w:bCs/>
          <w:sz w:val="24"/>
          <w:szCs w:val="24"/>
        </w:rPr>
        <w:t>information</w:t>
      </w:r>
      <w:r w:rsidR="004636A5">
        <w:rPr>
          <w:rFonts w:ascii="Times New Roman" w:hAnsi="Times New Roman" w:cs="Times New Roman"/>
          <w:bCs/>
          <w:sz w:val="24"/>
          <w:szCs w:val="24"/>
        </w:rPr>
        <w:t xml:space="preserve"> dans la mesure où cela se produit dans un environnement calme.</w:t>
      </w:r>
      <w:r>
        <w:rPr>
          <w:rFonts w:ascii="Times New Roman" w:hAnsi="Times New Roman" w:cs="Times New Roman"/>
          <w:bCs/>
          <w:sz w:val="24"/>
          <w:szCs w:val="24"/>
        </w:rPr>
        <w:t xml:space="preserve"> </w:t>
      </w:r>
    </w:p>
    <w:p w:rsidR="00295F8A" w:rsidRDefault="00295F8A" w:rsidP="00226AE8">
      <w:pPr>
        <w:autoSpaceDE w:val="0"/>
        <w:autoSpaceDN w:val="0"/>
        <w:adjustRightInd w:val="0"/>
        <w:spacing w:after="0" w:line="240" w:lineRule="auto"/>
        <w:jc w:val="both"/>
        <w:rPr>
          <w:rFonts w:ascii="Times New Roman" w:hAnsi="Times New Roman" w:cs="Times New Roman"/>
          <w:bCs/>
          <w:sz w:val="24"/>
          <w:szCs w:val="24"/>
        </w:rPr>
      </w:pPr>
    </w:p>
    <w:p w:rsidR="00295F8A" w:rsidRPr="00F53AE1" w:rsidRDefault="00295F8A" w:rsidP="00226AE8">
      <w:pPr>
        <w:autoSpaceDE w:val="0"/>
        <w:autoSpaceDN w:val="0"/>
        <w:adjustRightInd w:val="0"/>
        <w:spacing w:after="0" w:line="240" w:lineRule="auto"/>
        <w:jc w:val="both"/>
        <w:rPr>
          <w:rFonts w:ascii="Times New Roman" w:hAnsi="Times New Roman" w:cs="Times New Roman"/>
          <w:bCs/>
          <w:sz w:val="24"/>
          <w:szCs w:val="24"/>
        </w:rPr>
      </w:pPr>
    </w:p>
    <w:p w:rsidR="00226AE8" w:rsidRDefault="00226AE8" w:rsidP="00226AE8">
      <w:pPr>
        <w:pStyle w:val="NormalWeb"/>
        <w:spacing w:before="0" w:beforeAutospacing="0" w:after="0"/>
        <w:jc w:val="both"/>
        <w:rPr>
          <w:bCs/>
          <w:u w:val="single"/>
        </w:rPr>
      </w:pPr>
      <w:r w:rsidRPr="00F53AE1">
        <w:rPr>
          <w:bCs/>
          <w:u w:val="single"/>
        </w:rPr>
        <w:t>L'hyperactivité / agitation</w:t>
      </w:r>
    </w:p>
    <w:p w:rsidR="00226AE8" w:rsidRPr="00F53AE1" w:rsidRDefault="00226AE8" w:rsidP="00226AE8">
      <w:pPr>
        <w:pStyle w:val="NormalWeb"/>
        <w:spacing w:before="0" w:beforeAutospacing="0" w:after="0"/>
        <w:jc w:val="both"/>
        <w:rPr>
          <w:bCs/>
          <w:u w:val="single"/>
        </w:rPr>
      </w:pPr>
    </w:p>
    <w:p w:rsidR="00226AE8" w:rsidRDefault="00226AE8" w:rsidP="00226AE8">
      <w:pPr>
        <w:pStyle w:val="NormalWeb"/>
        <w:spacing w:before="0" w:beforeAutospacing="0" w:after="0"/>
        <w:jc w:val="both"/>
        <w:rPr>
          <w:bCs/>
        </w:rPr>
      </w:pPr>
      <w:r>
        <w:rPr>
          <w:bCs/>
        </w:rPr>
        <w:t xml:space="preserve">     </w:t>
      </w:r>
      <w:r w:rsidRPr="00F53AE1">
        <w:rPr>
          <w:bCs/>
        </w:rPr>
        <w:t xml:space="preserve">Les scores </w:t>
      </w:r>
      <w:r>
        <w:rPr>
          <w:bCs/>
        </w:rPr>
        <w:t>obtenus</w:t>
      </w:r>
      <w:r w:rsidRPr="00F53AE1">
        <w:rPr>
          <w:bCs/>
        </w:rPr>
        <w:t xml:space="preserve"> sur cette sous-échelle </w:t>
      </w:r>
      <w:r>
        <w:rPr>
          <w:bCs/>
        </w:rPr>
        <w:t>indiquent</w:t>
      </w:r>
      <w:r w:rsidRPr="00F53AE1">
        <w:rPr>
          <w:bCs/>
        </w:rPr>
        <w:t xml:space="preserve"> </w:t>
      </w:r>
      <w:r>
        <w:rPr>
          <w:bCs/>
        </w:rPr>
        <w:t>un niveau</w:t>
      </w:r>
      <w:r w:rsidRPr="00F53AE1">
        <w:rPr>
          <w:bCs/>
        </w:rPr>
        <w:t xml:space="preserve"> </w:t>
      </w:r>
      <w:r w:rsidR="00295F8A">
        <w:rPr>
          <w:bCs/>
        </w:rPr>
        <w:t xml:space="preserve">élevé </w:t>
      </w:r>
      <w:r>
        <w:rPr>
          <w:bCs/>
        </w:rPr>
        <w:t>d'</w:t>
      </w:r>
      <w:r w:rsidRPr="00F53AE1">
        <w:rPr>
          <w:bCs/>
        </w:rPr>
        <w:t>impatien</w:t>
      </w:r>
      <w:r>
        <w:rPr>
          <w:bCs/>
        </w:rPr>
        <w:t>ce</w:t>
      </w:r>
      <w:r w:rsidRPr="00F53AE1">
        <w:rPr>
          <w:bCs/>
        </w:rPr>
        <w:t xml:space="preserve"> </w:t>
      </w:r>
      <w:r w:rsidR="004636A5">
        <w:rPr>
          <w:bCs/>
        </w:rPr>
        <w:t xml:space="preserve">motrice. </w:t>
      </w:r>
      <w:r>
        <w:rPr>
          <w:bCs/>
        </w:rPr>
        <w:t>Le client</w:t>
      </w:r>
      <w:r w:rsidRPr="00F53AE1">
        <w:rPr>
          <w:bCs/>
        </w:rPr>
        <w:t xml:space="preserve"> est susceptible d'être plus agité que la plupart des personnes, avec une nécessité d'être toujours</w:t>
      </w:r>
      <w:proofErr w:type="gramStart"/>
      <w:r w:rsidRPr="00F53AE1">
        <w:rPr>
          <w:bCs/>
        </w:rPr>
        <w:t xml:space="preserve"> «sur</w:t>
      </w:r>
      <w:proofErr w:type="gramEnd"/>
      <w:r w:rsidRPr="00F53AE1">
        <w:rPr>
          <w:bCs/>
        </w:rPr>
        <w:t xml:space="preserve"> le qui-vive». Les résultats dans cette catégorie </w:t>
      </w:r>
      <w:r>
        <w:rPr>
          <w:bCs/>
        </w:rPr>
        <w:t>indiquent</w:t>
      </w:r>
      <w:r w:rsidRPr="00F53AE1">
        <w:rPr>
          <w:bCs/>
        </w:rPr>
        <w:t xml:space="preserve"> potentiellement</w:t>
      </w:r>
      <w:r w:rsidR="00295F8A">
        <w:rPr>
          <w:bCs/>
        </w:rPr>
        <w:t xml:space="preserve"> des </w:t>
      </w:r>
      <w:r w:rsidRPr="00F53AE1">
        <w:rPr>
          <w:bCs/>
        </w:rPr>
        <w:t>problèmes avec l'agitation et de to</w:t>
      </w:r>
      <w:r w:rsidR="00991473">
        <w:rPr>
          <w:bCs/>
        </w:rPr>
        <w:t>lérer des activités sédentaires.</w:t>
      </w:r>
      <w:r w:rsidR="004636A5">
        <w:rPr>
          <w:bCs/>
        </w:rPr>
        <w:t xml:space="preserve"> </w:t>
      </w:r>
    </w:p>
    <w:p w:rsidR="00226AE8" w:rsidRPr="00F53AE1" w:rsidRDefault="00226AE8" w:rsidP="00226AE8">
      <w:pPr>
        <w:pStyle w:val="NormalWeb"/>
        <w:spacing w:before="0" w:beforeAutospacing="0" w:after="0"/>
        <w:jc w:val="both"/>
        <w:rPr>
          <w:bCs/>
        </w:rPr>
      </w:pPr>
    </w:p>
    <w:p w:rsidR="00226AE8" w:rsidRDefault="00226AE8" w:rsidP="00226AE8">
      <w:pPr>
        <w:pStyle w:val="NormalWeb"/>
        <w:spacing w:before="0" w:beforeAutospacing="0" w:after="0"/>
        <w:jc w:val="both"/>
        <w:rPr>
          <w:bCs/>
          <w:u w:val="single"/>
        </w:rPr>
      </w:pPr>
      <w:r w:rsidRPr="00F53AE1">
        <w:rPr>
          <w:bCs/>
          <w:u w:val="single"/>
        </w:rPr>
        <w:t>L'impulsivité / Gestion émotionnelle</w:t>
      </w:r>
    </w:p>
    <w:p w:rsidR="00226AE8" w:rsidRPr="00F53AE1" w:rsidRDefault="00226AE8" w:rsidP="00226AE8">
      <w:pPr>
        <w:pStyle w:val="NormalWeb"/>
        <w:spacing w:before="0" w:beforeAutospacing="0" w:after="0"/>
        <w:jc w:val="both"/>
        <w:rPr>
          <w:bCs/>
          <w:u w:val="single"/>
        </w:rPr>
      </w:pPr>
    </w:p>
    <w:p w:rsidR="00295F8A" w:rsidRDefault="00226AE8" w:rsidP="00226AE8">
      <w:pPr>
        <w:pStyle w:val="NormalWeb"/>
        <w:spacing w:before="0" w:beforeAutospacing="0" w:after="0"/>
        <w:jc w:val="both"/>
        <w:rPr>
          <w:bCs/>
        </w:rPr>
      </w:pPr>
      <w:r>
        <w:rPr>
          <w:bCs/>
        </w:rPr>
        <w:t xml:space="preserve">     </w:t>
      </w:r>
      <w:r w:rsidRPr="00F53AE1">
        <w:rPr>
          <w:bCs/>
        </w:rPr>
        <w:t xml:space="preserve">Les résultats </w:t>
      </w:r>
      <w:r>
        <w:rPr>
          <w:bCs/>
        </w:rPr>
        <w:t>indiquent</w:t>
      </w:r>
      <w:r w:rsidRPr="00F53AE1">
        <w:rPr>
          <w:bCs/>
        </w:rPr>
        <w:t xml:space="preserve"> qu</w:t>
      </w:r>
      <w:r>
        <w:rPr>
          <w:bCs/>
        </w:rPr>
        <w:t>e le client</w:t>
      </w:r>
      <w:r w:rsidRPr="00F53AE1">
        <w:rPr>
          <w:bCs/>
        </w:rPr>
        <w:t xml:space="preserve"> </w:t>
      </w:r>
      <w:r w:rsidR="004636A5">
        <w:rPr>
          <w:bCs/>
        </w:rPr>
        <w:t>pourrait être</w:t>
      </w:r>
      <w:r w:rsidR="00295F8A">
        <w:rPr>
          <w:bCs/>
        </w:rPr>
        <w:t xml:space="preserve"> une </w:t>
      </w:r>
      <w:r w:rsidRPr="00F53AE1">
        <w:rPr>
          <w:bCs/>
        </w:rPr>
        <w:t xml:space="preserve">personne sujette à des réactions </w:t>
      </w:r>
      <w:r>
        <w:rPr>
          <w:bCs/>
        </w:rPr>
        <w:t xml:space="preserve">émotionnelles </w:t>
      </w:r>
      <w:r w:rsidRPr="00F53AE1">
        <w:rPr>
          <w:bCs/>
        </w:rPr>
        <w:t xml:space="preserve">et/ou comportementales impulsives comme se fâcher ou avoir accès de </w:t>
      </w:r>
      <w:r w:rsidRPr="00F53AE1">
        <w:rPr>
          <w:bCs/>
        </w:rPr>
        <w:lastRenderedPageBreak/>
        <w:t xml:space="preserve">colère. </w:t>
      </w:r>
      <w:r w:rsidR="004636A5">
        <w:rPr>
          <w:bCs/>
        </w:rPr>
        <w:t xml:space="preserve">Une </w:t>
      </w:r>
      <w:r w:rsidR="004636A5" w:rsidRPr="00F53AE1">
        <w:rPr>
          <w:bCs/>
        </w:rPr>
        <w:t xml:space="preserve">difficulté à </w:t>
      </w:r>
      <w:r w:rsidR="004636A5">
        <w:rPr>
          <w:bCs/>
        </w:rPr>
        <w:t>contrôler des comportements inappropriés peut également être manifeste chez lui.</w:t>
      </w:r>
    </w:p>
    <w:p w:rsidR="004636A5" w:rsidRPr="00F53AE1" w:rsidRDefault="004636A5" w:rsidP="00226AE8">
      <w:pPr>
        <w:pStyle w:val="NormalWeb"/>
        <w:spacing w:before="0" w:beforeAutospacing="0" w:after="0"/>
        <w:jc w:val="both"/>
        <w:rPr>
          <w:bCs/>
        </w:rPr>
      </w:pPr>
    </w:p>
    <w:p w:rsidR="00226AE8" w:rsidRDefault="00226AE8" w:rsidP="00226AE8">
      <w:pPr>
        <w:pStyle w:val="NormalWeb"/>
        <w:spacing w:before="0" w:beforeAutospacing="0" w:after="0"/>
        <w:jc w:val="both"/>
        <w:rPr>
          <w:bCs/>
          <w:u w:val="single"/>
        </w:rPr>
      </w:pPr>
      <w:r w:rsidRPr="00F53AE1">
        <w:rPr>
          <w:bCs/>
          <w:u w:val="single"/>
        </w:rPr>
        <w:t>Concept de soi</w:t>
      </w:r>
    </w:p>
    <w:p w:rsidR="00226AE8" w:rsidRPr="00F53AE1" w:rsidRDefault="00226AE8" w:rsidP="00226AE8">
      <w:pPr>
        <w:pStyle w:val="NormalWeb"/>
        <w:spacing w:before="0" w:beforeAutospacing="0" w:after="0"/>
        <w:jc w:val="both"/>
        <w:rPr>
          <w:bCs/>
          <w:u w:val="single"/>
        </w:rPr>
      </w:pPr>
    </w:p>
    <w:p w:rsidR="00226AE8" w:rsidRDefault="00226AE8" w:rsidP="00226AE8">
      <w:pPr>
        <w:pStyle w:val="NormalWeb"/>
        <w:spacing w:before="0" w:beforeAutospacing="0" w:after="0"/>
        <w:jc w:val="both"/>
        <w:rPr>
          <w:bCs/>
        </w:rPr>
      </w:pPr>
      <w:r>
        <w:rPr>
          <w:bCs/>
        </w:rPr>
        <w:t xml:space="preserve">     </w:t>
      </w:r>
      <w:r w:rsidRPr="00F53AE1">
        <w:rPr>
          <w:bCs/>
        </w:rPr>
        <w:t>Les résultats indiquent une</w:t>
      </w:r>
      <w:r w:rsidR="00295F8A">
        <w:rPr>
          <w:bCs/>
        </w:rPr>
        <w:t xml:space="preserve"> faible</w:t>
      </w:r>
      <w:r w:rsidRPr="00F53AE1">
        <w:rPr>
          <w:bCs/>
        </w:rPr>
        <w:t xml:space="preserve"> confiance en soi</w:t>
      </w:r>
      <w:r w:rsidR="00295F8A">
        <w:rPr>
          <w:bCs/>
        </w:rPr>
        <w:t xml:space="preserve"> et ses </w:t>
      </w:r>
      <w:r w:rsidR="007C15D5">
        <w:rPr>
          <w:bCs/>
        </w:rPr>
        <w:t>capacités</w:t>
      </w:r>
      <w:r w:rsidR="00295F8A">
        <w:rPr>
          <w:bCs/>
        </w:rPr>
        <w:t>.</w:t>
      </w:r>
      <w:r w:rsidRPr="00F53AE1">
        <w:rPr>
          <w:bCs/>
        </w:rPr>
        <w:t xml:space="preserve"> </w:t>
      </w:r>
      <w:r w:rsidR="00295F8A">
        <w:rPr>
          <w:bCs/>
        </w:rPr>
        <w:t>L</w:t>
      </w:r>
      <w:r>
        <w:rPr>
          <w:bCs/>
        </w:rPr>
        <w:t>e client</w:t>
      </w:r>
      <w:r w:rsidRPr="00F53AE1">
        <w:rPr>
          <w:bCs/>
        </w:rPr>
        <w:t xml:space="preserve"> </w:t>
      </w:r>
      <w:r w:rsidR="00991473">
        <w:rPr>
          <w:bCs/>
        </w:rPr>
        <w:t xml:space="preserve">ne </w:t>
      </w:r>
      <w:r w:rsidRPr="00F53AE1">
        <w:rPr>
          <w:bCs/>
        </w:rPr>
        <w:t xml:space="preserve">se sent probablement </w:t>
      </w:r>
      <w:r w:rsidR="00991473">
        <w:rPr>
          <w:bCs/>
        </w:rPr>
        <w:t xml:space="preserve">pas </w:t>
      </w:r>
      <w:r w:rsidRPr="00F53AE1">
        <w:rPr>
          <w:bCs/>
        </w:rPr>
        <w:t>à l'aise dans la prise de nouveaux défis.</w:t>
      </w:r>
    </w:p>
    <w:p w:rsidR="00991473" w:rsidRDefault="00991473" w:rsidP="00226AE8">
      <w:pPr>
        <w:pStyle w:val="NormalWeb"/>
        <w:spacing w:before="0" w:beforeAutospacing="0" w:after="0"/>
        <w:jc w:val="both"/>
        <w:rPr>
          <w:bCs/>
        </w:rPr>
      </w:pPr>
    </w:p>
    <w:p w:rsidR="00991473" w:rsidRPr="00991473" w:rsidRDefault="00991473" w:rsidP="00226AE8">
      <w:pPr>
        <w:pStyle w:val="NormalWeb"/>
        <w:spacing w:before="0" w:beforeAutospacing="0" w:after="0"/>
        <w:jc w:val="both"/>
        <w:rPr>
          <w:bCs/>
          <w:u w:val="single"/>
        </w:rPr>
      </w:pPr>
      <w:r w:rsidRPr="00991473">
        <w:rPr>
          <w:bCs/>
          <w:u w:val="single"/>
        </w:rPr>
        <w:t>Flexibilité mentale</w:t>
      </w:r>
    </w:p>
    <w:p w:rsidR="00991473" w:rsidRDefault="00991473" w:rsidP="00226AE8">
      <w:pPr>
        <w:pStyle w:val="NormalWeb"/>
        <w:spacing w:before="0" w:beforeAutospacing="0" w:after="0"/>
        <w:jc w:val="both"/>
        <w:rPr>
          <w:bCs/>
        </w:rPr>
      </w:pPr>
    </w:p>
    <w:p w:rsidR="00991473" w:rsidRDefault="00991473" w:rsidP="00226AE8">
      <w:pPr>
        <w:pStyle w:val="NormalWeb"/>
        <w:spacing w:before="0" w:beforeAutospacing="0" w:after="0"/>
        <w:jc w:val="both"/>
        <w:rPr>
          <w:bCs/>
        </w:rPr>
      </w:pPr>
      <w:r>
        <w:rPr>
          <w:bCs/>
        </w:rPr>
        <w:t xml:space="preserve">    Le sujet semble démontrer une grande capacité d'adaptation qui lui permet de compenser plusieurs difficultés au niveau de l'attention et de la concentration.</w:t>
      </w:r>
    </w:p>
    <w:p w:rsidR="00226AE8" w:rsidRPr="00F53AE1" w:rsidRDefault="00226AE8" w:rsidP="00226AE8">
      <w:pPr>
        <w:pStyle w:val="NormalWeb"/>
        <w:spacing w:before="0" w:beforeAutospacing="0" w:after="0"/>
        <w:jc w:val="both"/>
        <w:rPr>
          <w:bCs/>
        </w:rPr>
      </w:pPr>
    </w:p>
    <w:p w:rsidR="00226AE8" w:rsidRPr="00F53AE1" w:rsidRDefault="00226AE8" w:rsidP="00226AE8">
      <w:pPr>
        <w:pStyle w:val="NormalWeb"/>
        <w:spacing w:before="0" w:beforeAutospacing="0" w:after="0"/>
        <w:jc w:val="both"/>
        <w:rPr>
          <w:bCs/>
          <w:u w:val="single"/>
        </w:rPr>
      </w:pPr>
      <w:r w:rsidRPr="00F53AE1">
        <w:rPr>
          <w:bCs/>
          <w:u w:val="single"/>
        </w:rPr>
        <w:t>Anxiété</w:t>
      </w:r>
    </w:p>
    <w:p w:rsidR="00226AE8" w:rsidRPr="00F53AE1" w:rsidRDefault="00226AE8" w:rsidP="00226AE8">
      <w:pPr>
        <w:pStyle w:val="NormalWeb"/>
        <w:spacing w:before="0" w:beforeAutospacing="0" w:after="0"/>
        <w:jc w:val="both"/>
        <w:rPr>
          <w:bCs/>
          <w:u w:val="single"/>
        </w:rPr>
      </w:pPr>
    </w:p>
    <w:p w:rsidR="00226AE8" w:rsidRPr="00F53AE1" w:rsidRDefault="00226AE8" w:rsidP="00226AE8">
      <w:pPr>
        <w:autoSpaceDE w:val="0"/>
        <w:autoSpaceDN w:val="0"/>
        <w:adjustRightInd w:val="0"/>
        <w:spacing w:after="0" w:line="240" w:lineRule="auto"/>
        <w:jc w:val="both"/>
        <w:rPr>
          <w:rFonts w:ascii="Times New Roman" w:hAnsi="Times New Roman" w:cs="Times New Roman"/>
          <w:bCs/>
          <w:sz w:val="24"/>
          <w:szCs w:val="24"/>
        </w:rPr>
      </w:pPr>
      <w:r w:rsidRPr="00F53AE1">
        <w:rPr>
          <w:rFonts w:ascii="Times New Roman" w:hAnsi="Times New Roman" w:cs="Times New Roman"/>
          <w:bCs/>
          <w:sz w:val="24"/>
          <w:szCs w:val="24"/>
        </w:rPr>
        <w:t xml:space="preserve">     Les résultats obtenus aux échelles évaluant l'anxiété ont révélé la présence de certains éléments anxieux qui ne suffisent pas à eux seuls à constituer un diagnostic de trouble anxieux. Cependant, les indices cliniques me laissent croire que la réduction de ses symptômes d'inattention pourrait augmenter son efficacité dans plusieurs sphères de sa vie et donc, réduire son anxiété.</w:t>
      </w:r>
    </w:p>
    <w:p w:rsidR="00226AE8" w:rsidRPr="00F53AE1" w:rsidRDefault="00226AE8" w:rsidP="00226AE8">
      <w:pPr>
        <w:pStyle w:val="NormalWeb"/>
        <w:spacing w:before="0" w:beforeAutospacing="0" w:after="0"/>
        <w:jc w:val="both"/>
        <w:rPr>
          <w:bCs/>
        </w:rPr>
      </w:pPr>
      <w:r w:rsidRPr="00F53AE1">
        <w:rPr>
          <w:bCs/>
        </w:rPr>
        <w:t xml:space="preserve"> </w:t>
      </w:r>
    </w:p>
    <w:p w:rsidR="00771201" w:rsidRDefault="00592B70" w:rsidP="002A2242">
      <w:pPr>
        <w:pStyle w:val="NormalWeb"/>
        <w:spacing w:before="0" w:beforeAutospacing="0" w:after="0"/>
        <w:jc w:val="both"/>
        <w:rPr>
          <w:bCs/>
        </w:rPr>
      </w:pPr>
      <w:r>
        <w:rPr>
          <w:bCs/>
        </w:rPr>
        <w:t xml:space="preserve">    </w:t>
      </w:r>
    </w:p>
    <w:p w:rsidR="00723911" w:rsidRPr="00F63B30" w:rsidRDefault="0041628E" w:rsidP="004162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 xml:space="preserve">COMPRÉHENSION CLINIQUE ET </w:t>
      </w:r>
      <w:r w:rsidR="0060269D">
        <w:rPr>
          <w:bCs/>
        </w:rPr>
        <w:t>DIAGNOSTIQUE</w:t>
      </w:r>
    </w:p>
    <w:p w:rsidR="00723911" w:rsidRDefault="00723911" w:rsidP="00877249">
      <w:pPr>
        <w:pStyle w:val="NormalWeb"/>
        <w:spacing w:before="0" w:beforeAutospacing="0" w:after="0"/>
        <w:rPr>
          <w:bCs/>
        </w:rPr>
      </w:pPr>
    </w:p>
    <w:p w:rsidR="00592B70" w:rsidRPr="00EE42C4" w:rsidRDefault="00592B70" w:rsidP="00592B70">
      <w:pPr>
        <w:pStyle w:val="NormalWeb"/>
        <w:spacing w:before="0" w:beforeAutospacing="0" w:after="0"/>
        <w:jc w:val="both"/>
        <w:rPr>
          <w:bCs/>
        </w:rPr>
      </w:pPr>
      <w:r>
        <w:rPr>
          <w:bCs/>
        </w:rPr>
        <w:t xml:space="preserve">     Après une analyse détaillée, </w:t>
      </w:r>
      <w:r w:rsidR="00E80B11">
        <w:rPr>
          <w:bCs/>
        </w:rPr>
        <w:t>le client</w:t>
      </w:r>
      <w:r>
        <w:rPr>
          <w:bCs/>
        </w:rPr>
        <w:t xml:space="preserve"> présente plusieurs symptômes d'inattention qui ne relèvent pas</w:t>
      </w:r>
      <w:r w:rsidR="00222E45">
        <w:rPr>
          <w:bCs/>
        </w:rPr>
        <w:t xml:space="preserve"> uniquement</w:t>
      </w:r>
      <w:r>
        <w:rPr>
          <w:bCs/>
        </w:rPr>
        <w:t xml:space="preserve"> d'instances dépressives non traitées, de troubles anxieux ou autres conditions </w:t>
      </w:r>
      <w:r w:rsidRPr="00EE42C4">
        <w:rPr>
          <w:bCs/>
        </w:rPr>
        <w:t>psychologiques notoires. De plus, c</w:t>
      </w:r>
      <w:r w:rsidRPr="00EE42C4">
        <w:rPr>
          <w:rFonts w:cs="ITC Officina Sans Book"/>
          <w:color w:val="000000"/>
        </w:rPr>
        <w:t xml:space="preserve">es symptômes ne se sont pas développés </w:t>
      </w:r>
      <w:r w:rsidRPr="00222E45">
        <w:rPr>
          <w:rFonts w:cs="ITC Officina Sans Book"/>
          <w:i/>
          <w:color w:val="000000"/>
        </w:rPr>
        <w:t>de novo</w:t>
      </w:r>
      <w:r w:rsidRPr="00EE42C4">
        <w:rPr>
          <w:rFonts w:cs="ITC Officina Sans Book"/>
          <w:color w:val="000000"/>
        </w:rPr>
        <w:t xml:space="preserve"> à la suite de l'apparition récente d'anxiété ou d'un facteur de stress particulier. En effet, ils sembleraient avoir été présents depuis l’enfance et se sont perpétués à l'âge adulte comme en font foi, </w:t>
      </w:r>
      <w:r>
        <w:rPr>
          <w:rFonts w:cs="ITC Officina Sans Book"/>
          <w:color w:val="000000"/>
        </w:rPr>
        <w:t>entre autres</w:t>
      </w:r>
      <w:r w:rsidRPr="00EE42C4">
        <w:rPr>
          <w:rFonts w:cs="ITC Officina Sans Book"/>
          <w:color w:val="000000"/>
        </w:rPr>
        <w:t xml:space="preserve">, ses </w:t>
      </w:r>
      <w:r>
        <w:rPr>
          <w:rFonts w:cs="ITC Officina Sans Book"/>
          <w:color w:val="000000"/>
        </w:rPr>
        <w:t xml:space="preserve">difficultés scolaires, relationnelles et </w:t>
      </w:r>
      <w:r w:rsidR="0032097A">
        <w:rPr>
          <w:rFonts w:cs="ITC Officina Sans Book"/>
          <w:color w:val="000000"/>
        </w:rPr>
        <w:t>professionnelles</w:t>
      </w:r>
      <w:r w:rsidRPr="00EE42C4">
        <w:rPr>
          <w:rFonts w:cs="ITC Officina Sans Book"/>
          <w:color w:val="000000"/>
        </w:rPr>
        <w:t>.</w:t>
      </w:r>
      <w:r w:rsidRPr="00EE42C4">
        <w:rPr>
          <w:bCs/>
        </w:rPr>
        <w:t xml:space="preserve"> </w:t>
      </w:r>
    </w:p>
    <w:p w:rsidR="00592B70" w:rsidRPr="00EE42C4" w:rsidRDefault="00592B70" w:rsidP="00592B70">
      <w:pPr>
        <w:pStyle w:val="NormalWeb"/>
        <w:spacing w:before="0" w:beforeAutospacing="0" w:after="0"/>
        <w:jc w:val="both"/>
        <w:rPr>
          <w:bCs/>
        </w:rPr>
      </w:pPr>
    </w:p>
    <w:p w:rsidR="00592B70" w:rsidRDefault="00592B70" w:rsidP="00592B70">
      <w:pPr>
        <w:pStyle w:val="NormalWeb"/>
        <w:spacing w:before="0" w:beforeAutospacing="0" w:after="0"/>
        <w:jc w:val="both"/>
        <w:rPr>
          <w:rFonts w:cs="ITC Officina Sans Book"/>
          <w:color w:val="000000"/>
        </w:rPr>
      </w:pPr>
      <w:r w:rsidRPr="00EE42C4">
        <w:rPr>
          <w:bCs/>
        </w:rPr>
        <w:t xml:space="preserve">     Par ailleurs, la vie professionnelle</w:t>
      </w:r>
      <w:r>
        <w:rPr>
          <w:bCs/>
        </w:rPr>
        <w:t xml:space="preserve"> du client</w:t>
      </w:r>
      <w:r w:rsidRPr="00EE42C4">
        <w:rPr>
          <w:bCs/>
        </w:rPr>
        <w:t xml:space="preserve"> semble avoir été </w:t>
      </w:r>
      <w:r>
        <w:rPr>
          <w:bCs/>
        </w:rPr>
        <w:t xml:space="preserve">marquée par de fréquents changements et difficultés </w:t>
      </w:r>
      <w:r w:rsidRPr="00EE42C4">
        <w:rPr>
          <w:bCs/>
        </w:rPr>
        <w:t>dont les motifs prin</w:t>
      </w:r>
      <w:r>
        <w:rPr>
          <w:bCs/>
        </w:rPr>
        <w:t xml:space="preserve">cipaux pouvaient être liés à son incapacité </w:t>
      </w:r>
      <w:r w:rsidRPr="00EE42C4">
        <w:rPr>
          <w:bCs/>
        </w:rPr>
        <w:t xml:space="preserve">à maintenir son intérêt ou à garder </w:t>
      </w:r>
      <w:r w:rsidR="00991473">
        <w:rPr>
          <w:bCs/>
        </w:rPr>
        <w:t>son attention</w:t>
      </w:r>
      <w:r w:rsidRPr="00EE42C4">
        <w:rPr>
          <w:bCs/>
        </w:rPr>
        <w:t xml:space="preserve">. Sa tendance à changer régulièrement de </w:t>
      </w:r>
      <w:r>
        <w:rPr>
          <w:bCs/>
        </w:rPr>
        <w:t>tâches ou d'activités</w:t>
      </w:r>
      <w:r w:rsidRPr="00EE42C4">
        <w:rPr>
          <w:bCs/>
        </w:rPr>
        <w:t xml:space="preserve"> afin de maintenir un intérêt ou de fuir une incapacité </w:t>
      </w:r>
      <w:r>
        <w:rPr>
          <w:bCs/>
        </w:rPr>
        <w:t>fait</w:t>
      </w:r>
      <w:r w:rsidRPr="00EE42C4">
        <w:rPr>
          <w:bCs/>
        </w:rPr>
        <w:t xml:space="preserve"> partie des caractéristiques d'un adulte souffrant d'un TDA</w:t>
      </w:r>
      <w:r>
        <w:rPr>
          <w:bCs/>
        </w:rPr>
        <w:t>H</w:t>
      </w:r>
      <w:r w:rsidRPr="00EE42C4">
        <w:rPr>
          <w:bCs/>
        </w:rPr>
        <w:t xml:space="preserve">. </w:t>
      </w:r>
      <w:r w:rsidRPr="0060269D">
        <w:rPr>
          <w:b/>
          <w:bCs/>
        </w:rPr>
        <w:t>Nous soulevons donc, sous réserve d'un examen médical plus complet, la présence d'un trouble du déficit de l'attention</w:t>
      </w:r>
      <w:r w:rsidR="00C369A8" w:rsidRPr="0060269D">
        <w:rPr>
          <w:b/>
          <w:bCs/>
        </w:rPr>
        <w:t xml:space="preserve"> avec hyperactivité</w:t>
      </w:r>
      <w:r w:rsidRPr="0060269D">
        <w:rPr>
          <w:b/>
          <w:bCs/>
        </w:rPr>
        <w:t>.</w:t>
      </w:r>
      <w:r w:rsidRPr="0060269D">
        <w:rPr>
          <w:rFonts w:cs="ITC Officina Sans Book"/>
          <w:b/>
          <w:color w:val="000000"/>
        </w:rPr>
        <w:t xml:space="preserve"> </w:t>
      </w:r>
    </w:p>
    <w:p w:rsidR="00592B70" w:rsidRDefault="00592B70" w:rsidP="00592B70">
      <w:pPr>
        <w:pStyle w:val="NormalWeb"/>
        <w:spacing w:before="0" w:beforeAutospacing="0" w:after="0"/>
        <w:jc w:val="both"/>
        <w:rPr>
          <w:rFonts w:cs="ITC Officina Sans Book"/>
          <w:color w:val="000000"/>
        </w:rPr>
      </w:pPr>
    </w:p>
    <w:p w:rsidR="00B836B4" w:rsidRDefault="00B836B4" w:rsidP="00D777DE">
      <w:pPr>
        <w:pStyle w:val="NormalWeb"/>
        <w:spacing w:before="0" w:beforeAutospacing="0" w:after="0"/>
        <w:ind w:left="851" w:hanging="851"/>
        <w:jc w:val="both"/>
        <w:rPr>
          <w:rFonts w:cs="ITC Officina Sans Book"/>
          <w:color w:val="000000"/>
        </w:rPr>
      </w:pPr>
    </w:p>
    <w:p w:rsidR="00723911" w:rsidRDefault="00723911" w:rsidP="0041628E">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t xml:space="preserve"> RECOMMANDATIONS</w:t>
      </w:r>
    </w:p>
    <w:p w:rsidR="00723911" w:rsidRDefault="00723911" w:rsidP="00877249">
      <w:pPr>
        <w:pStyle w:val="NormalWeb"/>
        <w:spacing w:before="0" w:beforeAutospacing="0" w:after="0"/>
        <w:rPr>
          <w:bCs/>
        </w:rPr>
      </w:pPr>
    </w:p>
    <w:p w:rsidR="001D3BEE" w:rsidRDefault="001D3BEE" w:rsidP="001D3BEE">
      <w:pPr>
        <w:pStyle w:val="NormalWeb"/>
        <w:spacing w:before="0" w:beforeAutospacing="0" w:after="0"/>
        <w:jc w:val="both"/>
        <w:rPr>
          <w:bCs/>
        </w:rPr>
      </w:pPr>
      <w:r>
        <w:rPr>
          <w:bCs/>
        </w:rPr>
        <w:t xml:space="preserve">     Je recommande que le client puisse obtenir une évaluation médicale de sa condition de pair avec un traitement psychopharmacologique approprié. </w:t>
      </w:r>
      <w:r>
        <w:rPr>
          <w:bCs/>
          <w:i/>
        </w:rPr>
        <w:t xml:space="preserve">L'algorithme de prescription </w:t>
      </w:r>
      <w:r w:rsidRPr="00B70BB8">
        <w:rPr>
          <w:bCs/>
          <w:i/>
        </w:rPr>
        <w:t>TDAH</w:t>
      </w:r>
      <w:r>
        <w:rPr>
          <w:bCs/>
        </w:rPr>
        <w:t xml:space="preserve"> (</w:t>
      </w:r>
      <w:proofErr w:type="spellStart"/>
      <w:r>
        <w:rPr>
          <w:bCs/>
        </w:rPr>
        <w:t>Pliszka</w:t>
      </w:r>
      <w:proofErr w:type="spellEnd"/>
      <w:r>
        <w:rPr>
          <w:bCs/>
        </w:rPr>
        <w:t xml:space="preserve"> et coll., 2006) est annexé à ce rapport (Annexe I &amp; II) et pourra guider le clinicien dans la prescription de la médication psychostimulante et/ou non psychostimulante.</w:t>
      </w:r>
    </w:p>
    <w:p w:rsidR="000D3813" w:rsidRDefault="000D3813" w:rsidP="000D3813">
      <w:pPr>
        <w:pStyle w:val="NormalWeb"/>
        <w:spacing w:before="0" w:beforeAutospacing="0" w:after="0"/>
        <w:jc w:val="both"/>
        <w:rPr>
          <w:bCs/>
        </w:rPr>
      </w:pPr>
    </w:p>
    <w:p w:rsidR="002A2242" w:rsidRDefault="002A2242" w:rsidP="002A2242">
      <w:pPr>
        <w:pStyle w:val="NormalWeb"/>
        <w:spacing w:before="0" w:beforeAutospacing="0" w:after="0"/>
        <w:jc w:val="both"/>
        <w:rPr>
          <w:bCs/>
        </w:rPr>
      </w:pPr>
      <w:r>
        <w:rPr>
          <w:bCs/>
        </w:rPr>
        <w:lastRenderedPageBreak/>
        <w:t xml:space="preserve">     À long terme une psychothérapie de type </w:t>
      </w:r>
      <w:proofErr w:type="spellStart"/>
      <w:r>
        <w:rPr>
          <w:bCs/>
        </w:rPr>
        <w:t>cognitivo</w:t>
      </w:r>
      <w:proofErr w:type="spellEnd"/>
      <w:r>
        <w:rPr>
          <w:bCs/>
        </w:rPr>
        <w:t xml:space="preserve">-comportementale sera utile afin de l'aider à mieux s'organiser dans sa vie personnelle et professionnelle ainsi que de trouver des stratégies cognitives plus adéquates pour pallier les difficultés résiduelles inhérentes au TDAH une fois le traitement pharmacologique débuté. Le traitement devra viser : 1) L'amélioration des stratégies d'organisation et de </w:t>
      </w:r>
      <w:proofErr w:type="gramStart"/>
      <w:r>
        <w:rPr>
          <w:bCs/>
        </w:rPr>
        <w:t>planification;</w:t>
      </w:r>
      <w:proofErr w:type="gramEnd"/>
      <w:r>
        <w:rPr>
          <w:bCs/>
        </w:rPr>
        <w:t xml:space="preserve"> 2) La gestion du temps; 3) Des moyens concrets pour améliorer sa gestion émotionnelle</w:t>
      </w:r>
      <w:r w:rsidR="00D4461B">
        <w:rPr>
          <w:bCs/>
        </w:rPr>
        <w:t xml:space="preserve"> afin de l'aider à réduire son anxiété</w:t>
      </w:r>
      <w:r>
        <w:rPr>
          <w:bCs/>
        </w:rPr>
        <w:t>; 4) Des trucs pour améliorer l'attention et la concentration; 5) L'utilisation de techniques pour rendre plus e</w:t>
      </w:r>
      <w:r w:rsidR="00884CA0">
        <w:rPr>
          <w:bCs/>
        </w:rPr>
        <w:t>fficace la mémoire de travail du client</w:t>
      </w:r>
      <w:r w:rsidR="007A3945">
        <w:rPr>
          <w:bCs/>
        </w:rPr>
        <w:t xml:space="preserve"> même en présence de sources de distractions extérieures</w:t>
      </w:r>
      <w:r w:rsidR="00D4461B">
        <w:rPr>
          <w:bCs/>
        </w:rPr>
        <w:t>.</w:t>
      </w:r>
      <w:r w:rsidR="00C90520">
        <w:rPr>
          <w:bCs/>
        </w:rPr>
        <w:t xml:space="preserve"> </w:t>
      </w:r>
    </w:p>
    <w:p w:rsidR="00E80B11" w:rsidRDefault="00E80B11" w:rsidP="002A2242">
      <w:pPr>
        <w:pStyle w:val="NormalWeb"/>
        <w:spacing w:before="0" w:beforeAutospacing="0" w:after="0" w:line="360" w:lineRule="auto"/>
        <w:jc w:val="both"/>
        <w:rPr>
          <w:bCs/>
        </w:rPr>
      </w:pPr>
    </w:p>
    <w:p w:rsidR="002A2242" w:rsidRPr="00B61A62" w:rsidRDefault="002A2242" w:rsidP="002A2242">
      <w:pPr>
        <w:pStyle w:val="NormalWeb"/>
        <w:spacing w:before="0" w:beforeAutospacing="0" w:after="0" w:line="360" w:lineRule="auto"/>
        <w:jc w:val="both"/>
        <w:rPr>
          <w:bCs/>
          <w:u w:val="single"/>
        </w:rPr>
      </w:pPr>
      <w:r w:rsidRPr="00B61A62">
        <w:rPr>
          <w:bCs/>
          <w:u w:val="single"/>
        </w:rPr>
        <w:t xml:space="preserve">Au travail, les mesures suivantes devraient être </w:t>
      </w:r>
      <w:proofErr w:type="gramStart"/>
      <w:r w:rsidRPr="00B61A62">
        <w:rPr>
          <w:bCs/>
          <w:u w:val="single"/>
        </w:rPr>
        <w:t>entreprises:</w:t>
      </w:r>
      <w:proofErr w:type="gramEnd"/>
    </w:p>
    <w:p w:rsidR="002A2242" w:rsidRDefault="002A2242" w:rsidP="002A2242">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Permettre l'utilisation d'un </w:t>
      </w:r>
      <w:r w:rsidR="003E72E0">
        <w:rPr>
          <w:rFonts w:ascii="Times New Roman" w:hAnsi="Times New Roman" w:cs="Times New Roman"/>
          <w:sz w:val="24"/>
          <w:szCs w:val="24"/>
        </w:rPr>
        <w:t>iPod</w:t>
      </w:r>
      <w:r>
        <w:rPr>
          <w:rFonts w:ascii="Times New Roman" w:hAnsi="Times New Roman" w:cs="Times New Roman"/>
          <w:sz w:val="24"/>
          <w:szCs w:val="24"/>
        </w:rPr>
        <w:t xml:space="preserve"> </w:t>
      </w:r>
      <w:r w:rsidR="009B7E47">
        <w:rPr>
          <w:rFonts w:ascii="Times New Roman" w:hAnsi="Times New Roman" w:cs="Times New Roman"/>
          <w:sz w:val="24"/>
          <w:szCs w:val="24"/>
        </w:rPr>
        <w:t xml:space="preserve">ou autre outil électronique </w:t>
      </w:r>
      <w:r>
        <w:rPr>
          <w:rFonts w:ascii="Times New Roman" w:hAnsi="Times New Roman" w:cs="Times New Roman"/>
          <w:sz w:val="24"/>
          <w:szCs w:val="24"/>
        </w:rPr>
        <w:t xml:space="preserve">sur les lieux de travail muni d'applications afin de l'aider à mieux gérer son </w:t>
      </w:r>
      <w:proofErr w:type="gramStart"/>
      <w:r>
        <w:rPr>
          <w:rFonts w:ascii="Times New Roman" w:hAnsi="Times New Roman" w:cs="Times New Roman"/>
          <w:sz w:val="24"/>
          <w:szCs w:val="24"/>
        </w:rPr>
        <w:t>temps;</w:t>
      </w:r>
      <w:proofErr w:type="gramEnd"/>
    </w:p>
    <w:p w:rsidR="002A2242" w:rsidRPr="00850043" w:rsidRDefault="002A2242" w:rsidP="002A2242">
      <w:pPr>
        <w:pStyle w:val="Paragraphedeliste"/>
        <w:numPr>
          <w:ilvl w:val="0"/>
          <w:numId w:val="5"/>
        </w:numPr>
        <w:spacing w:after="0" w:line="240" w:lineRule="auto"/>
        <w:jc w:val="both"/>
        <w:rPr>
          <w:rFonts w:ascii="Times New Roman" w:hAnsi="Times New Roman" w:cs="Times New Roman"/>
          <w:sz w:val="24"/>
          <w:szCs w:val="24"/>
        </w:rPr>
      </w:pPr>
      <w:r w:rsidRPr="00850043">
        <w:rPr>
          <w:rFonts w:ascii="Times New Roman" w:hAnsi="Times New Roman" w:cs="Times New Roman"/>
          <w:sz w:val="24"/>
          <w:szCs w:val="24"/>
        </w:rPr>
        <w:t xml:space="preserve">Directives directes, clarification fréquente et répétition afin d'aider à compenser les difficultés </w:t>
      </w:r>
      <w:proofErr w:type="gramStart"/>
      <w:r w:rsidRPr="00850043">
        <w:rPr>
          <w:rFonts w:ascii="Times New Roman" w:hAnsi="Times New Roman" w:cs="Times New Roman"/>
          <w:sz w:val="24"/>
          <w:szCs w:val="24"/>
        </w:rPr>
        <w:t>d’attention</w:t>
      </w:r>
      <w:r>
        <w:rPr>
          <w:rFonts w:ascii="Times New Roman" w:hAnsi="Times New Roman" w:cs="Times New Roman"/>
          <w:sz w:val="24"/>
          <w:szCs w:val="24"/>
        </w:rPr>
        <w:t>;</w:t>
      </w:r>
      <w:proofErr w:type="gramEnd"/>
    </w:p>
    <w:p w:rsidR="002A2242" w:rsidRDefault="002A2242" w:rsidP="002A2242">
      <w:pPr>
        <w:pStyle w:val="Paragraphedeliste"/>
        <w:numPr>
          <w:ilvl w:val="0"/>
          <w:numId w:val="5"/>
        </w:numPr>
        <w:spacing w:after="0" w:line="240" w:lineRule="auto"/>
        <w:jc w:val="both"/>
        <w:rPr>
          <w:rFonts w:ascii="Times New Roman" w:hAnsi="Times New Roman" w:cs="Times New Roman"/>
          <w:sz w:val="24"/>
          <w:szCs w:val="24"/>
        </w:rPr>
      </w:pPr>
      <w:r w:rsidRPr="00850043">
        <w:rPr>
          <w:rFonts w:ascii="Times New Roman" w:hAnsi="Times New Roman" w:cs="Times New Roman"/>
          <w:sz w:val="24"/>
          <w:szCs w:val="24"/>
        </w:rPr>
        <w:t>Fournir</w:t>
      </w:r>
      <w:r>
        <w:rPr>
          <w:rFonts w:ascii="Times New Roman" w:hAnsi="Times New Roman" w:cs="Times New Roman"/>
          <w:sz w:val="24"/>
          <w:szCs w:val="24"/>
        </w:rPr>
        <w:t>, si possible,</w:t>
      </w:r>
      <w:r w:rsidRPr="00850043">
        <w:rPr>
          <w:rFonts w:ascii="Times New Roman" w:hAnsi="Times New Roman" w:cs="Times New Roman"/>
          <w:sz w:val="24"/>
          <w:szCs w:val="24"/>
        </w:rPr>
        <w:t xml:space="preserve"> un environnement calme pour écrire et compléter les projets, réduisant la distraction </w:t>
      </w:r>
      <w:proofErr w:type="gramStart"/>
      <w:r w:rsidRPr="00850043">
        <w:rPr>
          <w:rFonts w:ascii="Times New Roman" w:hAnsi="Times New Roman" w:cs="Times New Roman"/>
          <w:sz w:val="24"/>
          <w:szCs w:val="24"/>
        </w:rPr>
        <w:t>externe</w:t>
      </w:r>
      <w:r>
        <w:rPr>
          <w:rFonts w:ascii="Times New Roman" w:hAnsi="Times New Roman" w:cs="Times New Roman"/>
          <w:sz w:val="24"/>
          <w:szCs w:val="24"/>
        </w:rPr>
        <w:t>;</w:t>
      </w:r>
      <w:proofErr w:type="gramEnd"/>
    </w:p>
    <w:p w:rsidR="002A2242" w:rsidRPr="00850043" w:rsidRDefault="002A2242" w:rsidP="002A2242">
      <w:pPr>
        <w:pStyle w:val="Paragraphedeliste"/>
        <w:numPr>
          <w:ilvl w:val="0"/>
          <w:numId w:val="5"/>
        </w:numPr>
        <w:spacing w:after="0" w:line="240" w:lineRule="auto"/>
        <w:jc w:val="both"/>
        <w:rPr>
          <w:rFonts w:ascii="Times New Roman" w:hAnsi="Times New Roman" w:cs="Times New Roman"/>
          <w:sz w:val="24"/>
          <w:szCs w:val="24"/>
        </w:rPr>
      </w:pPr>
      <w:r w:rsidRPr="00850043">
        <w:rPr>
          <w:rFonts w:ascii="Times New Roman" w:hAnsi="Times New Roman" w:cs="Times New Roman"/>
          <w:sz w:val="24"/>
          <w:szCs w:val="24"/>
        </w:rPr>
        <w:t xml:space="preserve">Nécessité de fournir plus de </w:t>
      </w:r>
      <w:proofErr w:type="gramStart"/>
      <w:r w:rsidRPr="00850043">
        <w:rPr>
          <w:rFonts w:ascii="Times New Roman" w:hAnsi="Times New Roman" w:cs="Times New Roman"/>
          <w:sz w:val="24"/>
          <w:szCs w:val="24"/>
        </w:rPr>
        <w:t>pauses</w:t>
      </w:r>
      <w:r>
        <w:rPr>
          <w:rFonts w:ascii="Times New Roman" w:hAnsi="Times New Roman" w:cs="Times New Roman"/>
          <w:sz w:val="24"/>
          <w:szCs w:val="24"/>
        </w:rPr>
        <w:t>;</w:t>
      </w:r>
      <w:proofErr w:type="gramEnd"/>
    </w:p>
    <w:p w:rsidR="002A2242" w:rsidRDefault="002A2242" w:rsidP="002A2242">
      <w:pPr>
        <w:pStyle w:val="Paragraphedeliste"/>
        <w:numPr>
          <w:ilvl w:val="0"/>
          <w:numId w:val="5"/>
        </w:numPr>
        <w:spacing w:after="0" w:line="240" w:lineRule="auto"/>
        <w:jc w:val="both"/>
        <w:rPr>
          <w:rFonts w:ascii="Times New Roman" w:hAnsi="Times New Roman" w:cs="Times New Roman"/>
          <w:sz w:val="24"/>
          <w:szCs w:val="24"/>
        </w:rPr>
      </w:pPr>
      <w:r w:rsidRPr="00850043">
        <w:rPr>
          <w:rFonts w:ascii="Times New Roman" w:hAnsi="Times New Roman" w:cs="Times New Roman"/>
          <w:sz w:val="24"/>
          <w:szCs w:val="24"/>
        </w:rPr>
        <w:t xml:space="preserve">Aide d’une personne pour la prise de notes, </w:t>
      </w:r>
      <w:r>
        <w:rPr>
          <w:rFonts w:ascii="Times New Roman" w:hAnsi="Times New Roman" w:cs="Times New Roman"/>
          <w:sz w:val="24"/>
          <w:szCs w:val="24"/>
        </w:rPr>
        <w:t>lorsque nécessaire</w:t>
      </w:r>
      <w:r w:rsidRPr="00850043">
        <w:rPr>
          <w:rFonts w:ascii="Times New Roman" w:hAnsi="Times New Roman" w:cs="Times New Roman"/>
          <w:sz w:val="24"/>
          <w:szCs w:val="24"/>
        </w:rPr>
        <w:t>.</w:t>
      </w:r>
    </w:p>
    <w:p w:rsidR="002A2242" w:rsidRDefault="002A2242" w:rsidP="002A2242">
      <w:pPr>
        <w:spacing w:after="0" w:line="240" w:lineRule="auto"/>
        <w:jc w:val="both"/>
        <w:rPr>
          <w:rFonts w:ascii="Times New Roman" w:hAnsi="Times New Roman" w:cs="Times New Roman"/>
          <w:sz w:val="24"/>
          <w:szCs w:val="24"/>
        </w:rPr>
      </w:pPr>
    </w:p>
    <w:p w:rsidR="002A2242" w:rsidRPr="00B61A62" w:rsidRDefault="00E80B11" w:rsidP="002A224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Au niveau scolaire</w:t>
      </w:r>
      <w:r w:rsidR="007A3945">
        <w:rPr>
          <w:rFonts w:ascii="Times New Roman" w:hAnsi="Times New Roman" w:cs="Times New Roman"/>
          <w:sz w:val="24"/>
          <w:szCs w:val="24"/>
          <w:u w:val="single"/>
        </w:rPr>
        <w:t xml:space="preserve">, </w:t>
      </w:r>
      <w:r w:rsidR="00884CA0">
        <w:rPr>
          <w:rFonts w:ascii="Times New Roman" w:hAnsi="Times New Roman" w:cs="Times New Roman"/>
          <w:sz w:val="24"/>
          <w:szCs w:val="24"/>
          <w:u w:val="single"/>
        </w:rPr>
        <w:t xml:space="preserve">les mesures suivantes </w:t>
      </w:r>
      <w:r w:rsidR="002A2242" w:rsidRPr="00B61A62">
        <w:rPr>
          <w:rFonts w:ascii="Times New Roman" w:hAnsi="Times New Roman" w:cs="Times New Roman"/>
          <w:sz w:val="24"/>
          <w:szCs w:val="24"/>
          <w:u w:val="single"/>
        </w:rPr>
        <w:t xml:space="preserve">devraient être </w:t>
      </w:r>
      <w:proofErr w:type="gramStart"/>
      <w:r w:rsidR="002A2242" w:rsidRPr="00B61A62">
        <w:rPr>
          <w:rFonts w:ascii="Times New Roman" w:hAnsi="Times New Roman" w:cs="Times New Roman"/>
          <w:sz w:val="24"/>
          <w:szCs w:val="24"/>
          <w:u w:val="single"/>
        </w:rPr>
        <w:t>entreprises: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Directives directes, clarification fréquente et répétition afin d'aider à compenser les difficultés </w:t>
      </w:r>
      <w:proofErr w:type="gramStart"/>
      <w:r w:rsidRPr="00B61A62">
        <w:rPr>
          <w:rFonts w:ascii="Times New Roman" w:hAnsi="Times New Roman" w:cs="Times New Roman"/>
          <w:sz w:val="24"/>
          <w:szCs w:val="24"/>
        </w:rPr>
        <w:t>d’attention;</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Favoriser l'accessibilité à un ordinateur pour favoriser la prise de notes durant les </w:t>
      </w:r>
      <w:proofErr w:type="gramStart"/>
      <w:r w:rsidRPr="00B61A62">
        <w:rPr>
          <w:rFonts w:ascii="Times New Roman" w:hAnsi="Times New Roman" w:cs="Times New Roman"/>
          <w:sz w:val="24"/>
          <w:szCs w:val="24"/>
        </w:rPr>
        <w:t>cours;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Fournir du temps supplémentaire pour la remise de travaux ou tâches de même qu’une flexibilité des dates d'échéance, mais s'assurer d'un encadrement </w:t>
      </w:r>
      <w:proofErr w:type="gramStart"/>
      <w:r w:rsidRPr="00B61A62">
        <w:rPr>
          <w:rFonts w:ascii="Times New Roman" w:hAnsi="Times New Roman" w:cs="Times New Roman"/>
          <w:sz w:val="24"/>
          <w:szCs w:val="24"/>
        </w:rPr>
        <w:t>adéquat;</w:t>
      </w:r>
      <w:proofErr w:type="gramEnd"/>
    </w:p>
    <w:p w:rsidR="00884CA0" w:rsidRPr="00884CA0" w:rsidRDefault="002A2242" w:rsidP="00884CA0">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Les tests et les examens devraient être effectués sur un ordinateur (utiliser un vérificateur d'orthographe s'il y a lieu) ou oralement si </w:t>
      </w:r>
      <w:proofErr w:type="gramStart"/>
      <w:r w:rsidRPr="00B61A62">
        <w:rPr>
          <w:rFonts w:ascii="Times New Roman" w:hAnsi="Times New Roman" w:cs="Times New Roman"/>
          <w:sz w:val="24"/>
          <w:szCs w:val="24"/>
        </w:rPr>
        <w:t>nécessaire;</w:t>
      </w:r>
      <w:proofErr w:type="gramEnd"/>
      <w:r w:rsidRPr="00B61A62">
        <w:rPr>
          <w:rFonts w:ascii="Times New Roman" w:hAnsi="Times New Roman" w:cs="Times New Roman"/>
          <w:sz w:val="24"/>
          <w:szCs w:val="24"/>
        </w:rPr>
        <w:t xml:space="preserve"> </w:t>
      </w:r>
    </w:p>
    <w:p w:rsidR="00884CA0" w:rsidRDefault="00884CA0" w:rsidP="002A2242">
      <w:pPr>
        <w:pStyle w:val="Paragraphedeliste"/>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Nous recommandons l'achat d'un ordinateur personnel pour l'aider lors de ses examens et durant sa prise de </w:t>
      </w:r>
      <w:proofErr w:type="gramStart"/>
      <w:r>
        <w:rPr>
          <w:rFonts w:ascii="Times New Roman" w:hAnsi="Times New Roman" w:cs="Times New Roman"/>
          <w:sz w:val="24"/>
          <w:szCs w:val="24"/>
        </w:rPr>
        <w:t>notes;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Fournir un environnement calme pour écrire les tests et compléter les projets, réduisant la distraction </w:t>
      </w:r>
      <w:proofErr w:type="gramStart"/>
      <w:r w:rsidRPr="00B61A62">
        <w:rPr>
          <w:rFonts w:ascii="Times New Roman" w:hAnsi="Times New Roman" w:cs="Times New Roman"/>
          <w:sz w:val="24"/>
          <w:szCs w:val="24"/>
        </w:rPr>
        <w:t>externe;</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Garder au minimum la quantité de texte à recopier (à partir du tableau ou autre</w:t>
      </w:r>
      <w:proofErr w:type="gramStart"/>
      <w:r w:rsidRPr="00B61A62">
        <w:rPr>
          <w:rFonts w:ascii="Times New Roman" w:hAnsi="Times New Roman" w:cs="Times New Roman"/>
          <w:sz w:val="24"/>
          <w:szCs w:val="24"/>
        </w:rPr>
        <w:t>);</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Donner par écrit les directives pour de longs travaux pour faciliter la référence aux </w:t>
      </w:r>
      <w:proofErr w:type="gramStart"/>
      <w:r w:rsidRPr="00B61A62">
        <w:rPr>
          <w:rFonts w:ascii="Times New Roman" w:hAnsi="Times New Roman" w:cs="Times New Roman"/>
          <w:sz w:val="24"/>
          <w:szCs w:val="24"/>
        </w:rPr>
        <w:t>consignes;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Fournir des copies écrites des présentations PowerPoint, des notes des </w:t>
      </w:r>
      <w:r>
        <w:rPr>
          <w:rFonts w:ascii="Times New Roman" w:hAnsi="Times New Roman" w:cs="Times New Roman"/>
          <w:sz w:val="24"/>
          <w:szCs w:val="24"/>
        </w:rPr>
        <w:t>collègues</w:t>
      </w:r>
      <w:r w:rsidRPr="00B61A62">
        <w:rPr>
          <w:rFonts w:ascii="Times New Roman" w:hAnsi="Times New Roman" w:cs="Times New Roman"/>
          <w:sz w:val="24"/>
          <w:szCs w:val="24"/>
        </w:rPr>
        <w:t xml:space="preserve"> de classe et de </w:t>
      </w:r>
      <w:proofErr w:type="gramStart"/>
      <w:r w:rsidRPr="00B61A62">
        <w:rPr>
          <w:rFonts w:ascii="Times New Roman" w:hAnsi="Times New Roman" w:cs="Times New Roman"/>
          <w:sz w:val="24"/>
          <w:szCs w:val="24"/>
        </w:rPr>
        <w:t>l'enseignant;</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La flexibilité dans la planification des tests et examens est essentielle si </w:t>
      </w:r>
      <w:r>
        <w:rPr>
          <w:rFonts w:ascii="Times New Roman" w:hAnsi="Times New Roman" w:cs="Times New Roman"/>
          <w:sz w:val="24"/>
          <w:szCs w:val="24"/>
        </w:rPr>
        <w:t>l'étudiant</w:t>
      </w:r>
      <w:r w:rsidRPr="00B61A62">
        <w:rPr>
          <w:rFonts w:ascii="Times New Roman" w:hAnsi="Times New Roman" w:cs="Times New Roman"/>
          <w:sz w:val="24"/>
          <w:szCs w:val="24"/>
        </w:rPr>
        <w:t xml:space="preserve"> est facilement </w:t>
      </w:r>
      <w:proofErr w:type="gramStart"/>
      <w:r w:rsidRPr="00B61A62">
        <w:rPr>
          <w:rFonts w:ascii="Times New Roman" w:hAnsi="Times New Roman" w:cs="Times New Roman"/>
          <w:sz w:val="24"/>
          <w:szCs w:val="24"/>
        </w:rPr>
        <w:t>débordé;</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Permettre l’utilisation de casque d'écoute pendant le temps de travail individuel en classe peut réduire l’impact des bruits environnants et faciliter l’attention sur la tâche à </w:t>
      </w:r>
      <w:proofErr w:type="gramStart"/>
      <w:r w:rsidRPr="00B61A62">
        <w:rPr>
          <w:rFonts w:ascii="Times New Roman" w:hAnsi="Times New Roman" w:cs="Times New Roman"/>
          <w:sz w:val="24"/>
          <w:szCs w:val="24"/>
        </w:rPr>
        <w:t>exécuter;</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Ne pas pénaliser indûment pour la grammaire ou </w:t>
      </w:r>
      <w:proofErr w:type="gramStart"/>
      <w:r w:rsidRPr="00B61A62">
        <w:rPr>
          <w:rFonts w:ascii="Times New Roman" w:hAnsi="Times New Roman" w:cs="Times New Roman"/>
          <w:sz w:val="24"/>
          <w:szCs w:val="24"/>
        </w:rPr>
        <w:t>l'orthographe;</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Permettre la clarification des questions sur les tests et les devoirs/</w:t>
      </w:r>
      <w:proofErr w:type="gramStart"/>
      <w:r w:rsidRPr="00B61A62">
        <w:rPr>
          <w:rFonts w:ascii="Times New Roman" w:hAnsi="Times New Roman" w:cs="Times New Roman"/>
          <w:sz w:val="24"/>
          <w:szCs w:val="24"/>
        </w:rPr>
        <w:t>projets;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 xml:space="preserve">Nécessité de fournir plus de </w:t>
      </w:r>
      <w:proofErr w:type="gramStart"/>
      <w:r w:rsidRPr="00B61A62">
        <w:rPr>
          <w:rFonts w:ascii="Times New Roman" w:hAnsi="Times New Roman" w:cs="Times New Roman"/>
          <w:sz w:val="24"/>
          <w:szCs w:val="24"/>
        </w:rPr>
        <w:t>pauses;</w:t>
      </w:r>
      <w:proofErr w:type="gramEnd"/>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lastRenderedPageBreak/>
        <w:t xml:space="preserve">Besoin d'aide pour les devoirs/projets, entre </w:t>
      </w:r>
      <w:proofErr w:type="gramStart"/>
      <w:r w:rsidRPr="00B61A62">
        <w:rPr>
          <w:rFonts w:ascii="Times New Roman" w:hAnsi="Times New Roman" w:cs="Times New Roman"/>
          <w:sz w:val="24"/>
          <w:szCs w:val="24"/>
        </w:rPr>
        <w:t>autres:</w:t>
      </w:r>
      <w:proofErr w:type="gramEnd"/>
      <w:r w:rsidRPr="00B61A62">
        <w:rPr>
          <w:rFonts w:ascii="Times New Roman" w:hAnsi="Times New Roman" w:cs="Times New Roman"/>
          <w:sz w:val="24"/>
          <w:szCs w:val="24"/>
        </w:rPr>
        <w:t xml:space="preserve"> diviser la tâche en petites sections; gestion du temps; procrastination, revoir avec l’</w:t>
      </w:r>
      <w:r>
        <w:rPr>
          <w:rFonts w:ascii="Times New Roman" w:hAnsi="Times New Roman" w:cs="Times New Roman"/>
          <w:sz w:val="24"/>
          <w:szCs w:val="24"/>
        </w:rPr>
        <w:t>étudiant</w:t>
      </w:r>
      <w:r w:rsidRPr="00B61A62">
        <w:rPr>
          <w:rFonts w:ascii="Times New Roman" w:hAnsi="Times New Roman" w:cs="Times New Roman"/>
          <w:sz w:val="24"/>
          <w:szCs w:val="24"/>
        </w:rPr>
        <w:t xml:space="preserve"> les dates d'échéance et les travaux à faire afin de s'assurer que les directives ont bien été comprises;</w:t>
      </w:r>
    </w:p>
    <w:p w:rsidR="002A2242" w:rsidRPr="00B61A62" w:rsidRDefault="002A2242" w:rsidP="002A2242">
      <w:pPr>
        <w:pStyle w:val="Paragraphedeliste"/>
        <w:numPr>
          <w:ilvl w:val="0"/>
          <w:numId w:val="6"/>
        </w:numPr>
        <w:spacing w:after="0" w:line="240" w:lineRule="auto"/>
        <w:jc w:val="both"/>
        <w:rPr>
          <w:rFonts w:ascii="Times New Roman" w:hAnsi="Times New Roman" w:cs="Times New Roman"/>
          <w:sz w:val="24"/>
          <w:szCs w:val="24"/>
        </w:rPr>
      </w:pPr>
      <w:r w:rsidRPr="00B61A62">
        <w:rPr>
          <w:rFonts w:ascii="Times New Roman" w:hAnsi="Times New Roman" w:cs="Times New Roman"/>
          <w:sz w:val="24"/>
          <w:szCs w:val="24"/>
        </w:rPr>
        <w:t>Aide d’une personne pour la prise de notes, si possible.</w:t>
      </w:r>
    </w:p>
    <w:p w:rsidR="00877249" w:rsidRPr="00C737B7" w:rsidRDefault="00877249" w:rsidP="00877249">
      <w:pPr>
        <w:pStyle w:val="NormalWeb"/>
        <w:spacing w:before="0" w:beforeAutospacing="0" w:after="0"/>
      </w:pPr>
    </w:p>
    <w:p w:rsidR="00877249" w:rsidRPr="00E92CD0" w:rsidRDefault="00877249" w:rsidP="00877249">
      <w:pPr>
        <w:pStyle w:val="NormalWeb"/>
        <w:spacing w:before="0" w:beforeAutospacing="0" w:after="0"/>
      </w:pPr>
    </w:p>
    <w:p w:rsidR="00877249" w:rsidRPr="00E92CD0" w:rsidRDefault="00877249" w:rsidP="00877249">
      <w:pPr>
        <w:pStyle w:val="NormalWeb"/>
        <w:spacing w:before="0" w:beforeAutospacing="0" w:after="0"/>
      </w:pPr>
    </w:p>
    <w:p w:rsidR="00877249" w:rsidRPr="00E92CD0" w:rsidRDefault="00877249" w:rsidP="00877249">
      <w:pPr>
        <w:pStyle w:val="NormalWeb"/>
        <w:spacing w:before="0" w:beforeAutospacing="0" w:after="0"/>
      </w:pPr>
    </w:p>
    <w:p w:rsidR="00165949" w:rsidRDefault="00165949" w:rsidP="000D4BA6">
      <w:pPr>
        <w:jc w:val="right"/>
        <w:rPr>
          <w:rFonts w:ascii="Times New Roman" w:hAnsi="Times New Roman" w:cs="Times New Roman"/>
          <w:sz w:val="24"/>
          <w:szCs w:val="24"/>
        </w:rPr>
      </w:pPr>
    </w:p>
    <w:p w:rsidR="00885BDD" w:rsidRDefault="00877249" w:rsidP="000D4BA6">
      <w:pPr>
        <w:jc w:val="right"/>
        <w:rPr>
          <w:rFonts w:ascii="Times New Roman" w:hAnsi="Times New Roman" w:cs="Times New Roman"/>
          <w:sz w:val="24"/>
          <w:szCs w:val="24"/>
        </w:rPr>
      </w:pPr>
      <w:r w:rsidRPr="003E6F7A">
        <w:rPr>
          <w:rFonts w:ascii="Times New Roman" w:hAnsi="Times New Roman" w:cs="Times New Roman"/>
          <w:sz w:val="24"/>
          <w:szCs w:val="24"/>
        </w:rPr>
        <w:t xml:space="preserve">Rapport complété à </w:t>
      </w:r>
      <w:r w:rsidR="0060269D">
        <w:rPr>
          <w:rFonts w:ascii="Times New Roman" w:hAnsi="Times New Roman" w:cs="Times New Roman"/>
          <w:sz w:val="24"/>
          <w:szCs w:val="24"/>
        </w:rPr>
        <w:t>Montréal</w:t>
      </w:r>
      <w:r w:rsidRPr="001E484E">
        <w:rPr>
          <w:rFonts w:ascii="Times New Roman" w:hAnsi="Times New Roman" w:cs="Times New Roman"/>
          <w:sz w:val="24"/>
          <w:szCs w:val="24"/>
        </w:rPr>
        <w:t>, le</w:t>
      </w:r>
      <w:r w:rsidR="00C369A8">
        <w:rPr>
          <w:rFonts w:ascii="Times New Roman" w:hAnsi="Times New Roman" w:cs="Times New Roman"/>
          <w:sz w:val="24"/>
          <w:szCs w:val="24"/>
        </w:rPr>
        <w:t xml:space="preserve"> </w:t>
      </w:r>
      <w:r w:rsidR="00E7679A">
        <w:rPr>
          <w:rFonts w:ascii="Times New Roman" w:hAnsi="Times New Roman" w:cs="Times New Roman"/>
          <w:sz w:val="24"/>
          <w:szCs w:val="24"/>
        </w:rPr>
        <w:fldChar w:fldCharType="begin"/>
      </w:r>
      <w:r w:rsidR="00E7679A">
        <w:rPr>
          <w:rFonts w:ascii="Times New Roman" w:hAnsi="Times New Roman" w:cs="Times New Roman"/>
          <w:sz w:val="24"/>
          <w:szCs w:val="24"/>
        </w:rPr>
        <w:instrText xml:space="preserve"> TIME \@ "d MMMM yyyy" </w:instrText>
      </w:r>
      <w:r w:rsidR="00E7679A">
        <w:rPr>
          <w:rFonts w:ascii="Times New Roman" w:hAnsi="Times New Roman" w:cs="Times New Roman"/>
          <w:sz w:val="24"/>
          <w:szCs w:val="24"/>
        </w:rPr>
        <w:fldChar w:fldCharType="separate"/>
      </w:r>
      <w:r w:rsidR="0060269D">
        <w:rPr>
          <w:rFonts w:ascii="Times New Roman" w:hAnsi="Times New Roman" w:cs="Times New Roman"/>
          <w:noProof/>
          <w:sz w:val="24"/>
          <w:szCs w:val="24"/>
        </w:rPr>
        <w:t>21 septembre 2016</w:t>
      </w:r>
      <w:r w:rsidR="00E7679A">
        <w:rPr>
          <w:rFonts w:ascii="Times New Roman" w:hAnsi="Times New Roman" w:cs="Times New Roman"/>
          <w:sz w:val="24"/>
          <w:szCs w:val="24"/>
        </w:rPr>
        <w:fldChar w:fldCharType="end"/>
      </w:r>
      <w:r w:rsidRPr="001E484E">
        <w:rPr>
          <w:rFonts w:ascii="Times New Roman" w:hAnsi="Times New Roman" w:cs="Times New Roman"/>
          <w:sz w:val="24"/>
          <w:szCs w:val="24"/>
        </w:rPr>
        <w:t>.</w:t>
      </w:r>
      <w:r w:rsidR="00885BDD">
        <w:rPr>
          <w:rFonts w:ascii="Times New Roman" w:hAnsi="Times New Roman" w:cs="Times New Roman"/>
          <w:sz w:val="24"/>
          <w:szCs w:val="24"/>
        </w:rPr>
        <w:br w:type="page"/>
      </w:r>
    </w:p>
    <w:p w:rsidR="00885BDD" w:rsidRDefault="00885BDD" w:rsidP="00885BDD">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lastRenderedPageBreak/>
        <w:t xml:space="preserve">ANNEXE I - ALGORITHME DE PRESCRIPTION </w:t>
      </w:r>
      <w:r w:rsidR="00B836B4">
        <w:rPr>
          <w:bCs/>
        </w:rPr>
        <w:t>TDAH</w:t>
      </w:r>
      <w:r>
        <w:rPr>
          <w:bCs/>
        </w:rPr>
        <w:t xml:space="preserve"> (</w:t>
      </w:r>
      <w:proofErr w:type="spellStart"/>
      <w:r w:rsidR="00B836B4">
        <w:rPr>
          <w:bCs/>
        </w:rPr>
        <w:t>Pliszka</w:t>
      </w:r>
      <w:proofErr w:type="spellEnd"/>
      <w:r w:rsidR="00B836B4">
        <w:rPr>
          <w:bCs/>
        </w:rPr>
        <w:t xml:space="preserve"> </w:t>
      </w:r>
      <w:r w:rsidR="003E72E0">
        <w:rPr>
          <w:bCs/>
        </w:rPr>
        <w:t>et coll.</w:t>
      </w:r>
      <w:r w:rsidR="00B836B4">
        <w:rPr>
          <w:bCs/>
        </w:rPr>
        <w:t xml:space="preserve">, </w:t>
      </w:r>
      <w:r>
        <w:rPr>
          <w:bCs/>
        </w:rPr>
        <w:t>2006)</w:t>
      </w:r>
    </w:p>
    <w:p w:rsidR="00885BDD" w:rsidRDefault="00885BDD" w:rsidP="00885BDD">
      <w:pPr>
        <w:rPr>
          <w:rFonts w:ascii="Times New Roman" w:hAnsi="Times New Roman" w:cs="Times New Roman"/>
          <w:sz w:val="24"/>
          <w:szCs w:val="24"/>
        </w:rPr>
      </w:pPr>
    </w:p>
    <w:p w:rsidR="00B836B4" w:rsidRDefault="00B836B4">
      <w:pPr>
        <w:rPr>
          <w:rFonts w:ascii="Times New Roman" w:hAnsi="Times New Roman" w:cs="Times New Roman"/>
          <w:sz w:val="24"/>
          <w:szCs w:val="24"/>
        </w:rPr>
      </w:pPr>
      <w:r>
        <w:rPr>
          <w:rFonts w:ascii="Times New Roman" w:hAnsi="Times New Roman" w:cs="Times New Roman"/>
          <w:noProof/>
          <w:sz w:val="24"/>
          <w:szCs w:val="24"/>
          <w:lang w:eastAsia="fr-CA"/>
        </w:rPr>
        <w:drawing>
          <wp:inline distT="0" distB="0" distL="0" distR="0">
            <wp:extent cx="5486400" cy="7163435"/>
            <wp:effectExtent l="19050" t="0" r="0" b="0"/>
            <wp:docPr id="4" name="Image 3" descr="Algorithm TDAH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TDAH_Normal.JPG"/>
                    <pic:cNvPicPr/>
                  </pic:nvPicPr>
                  <pic:blipFill>
                    <a:blip r:embed="rId8" cstate="print"/>
                    <a:stretch>
                      <a:fillRect/>
                    </a:stretch>
                  </pic:blipFill>
                  <pic:spPr>
                    <a:xfrm>
                      <a:off x="0" y="0"/>
                      <a:ext cx="5486400" cy="7163435"/>
                    </a:xfrm>
                    <a:prstGeom prst="rect">
                      <a:avLst/>
                    </a:prstGeom>
                  </pic:spPr>
                </pic:pic>
              </a:graphicData>
            </a:graphic>
          </wp:inline>
        </w:drawing>
      </w:r>
    </w:p>
    <w:p w:rsidR="00B836B4" w:rsidRDefault="00B836B4">
      <w:pPr>
        <w:rPr>
          <w:rFonts w:ascii="Times New Roman" w:hAnsi="Times New Roman" w:cs="Times New Roman"/>
          <w:sz w:val="24"/>
          <w:szCs w:val="24"/>
        </w:rPr>
      </w:pPr>
      <w:r>
        <w:rPr>
          <w:rFonts w:ascii="Times New Roman" w:hAnsi="Times New Roman" w:cs="Times New Roman"/>
          <w:sz w:val="24"/>
          <w:szCs w:val="24"/>
        </w:rPr>
        <w:br w:type="page"/>
      </w:r>
    </w:p>
    <w:p w:rsidR="00B836B4" w:rsidRDefault="00B836B4" w:rsidP="00B836B4">
      <w:pPr>
        <w:pStyle w:val="NormalWeb"/>
        <w:numPr>
          <w:ilvl w:val="0"/>
          <w:numId w:val="3"/>
        </w:numPr>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rPr>
          <w:bCs/>
        </w:rPr>
      </w:pPr>
      <w:r>
        <w:rPr>
          <w:bCs/>
        </w:rPr>
        <w:lastRenderedPageBreak/>
        <w:t>ANNEXE II - ALGORITHME DE PRESCRIPTION TDAH AVEC ANXIÉTÉ EN COMORBIDITÉ (</w:t>
      </w:r>
      <w:proofErr w:type="spellStart"/>
      <w:r>
        <w:rPr>
          <w:bCs/>
        </w:rPr>
        <w:t>Pliszka</w:t>
      </w:r>
      <w:proofErr w:type="spellEnd"/>
      <w:r>
        <w:rPr>
          <w:bCs/>
        </w:rPr>
        <w:t xml:space="preserve"> </w:t>
      </w:r>
      <w:r w:rsidR="003E72E0">
        <w:rPr>
          <w:bCs/>
        </w:rPr>
        <w:t>et coll.</w:t>
      </w:r>
      <w:r>
        <w:rPr>
          <w:bCs/>
        </w:rPr>
        <w:t>, 2006)</w:t>
      </w:r>
    </w:p>
    <w:p w:rsidR="00ED56D9" w:rsidRDefault="00ED56D9">
      <w:pPr>
        <w:rPr>
          <w:rFonts w:ascii="Times New Roman" w:hAnsi="Times New Roman" w:cs="Times New Roman"/>
          <w:sz w:val="24"/>
          <w:szCs w:val="24"/>
        </w:rPr>
      </w:pPr>
    </w:p>
    <w:p w:rsidR="00B836B4" w:rsidRPr="001E484E" w:rsidRDefault="00B836B4">
      <w:pPr>
        <w:rPr>
          <w:rFonts w:ascii="Times New Roman" w:hAnsi="Times New Roman" w:cs="Times New Roman"/>
          <w:sz w:val="24"/>
          <w:szCs w:val="24"/>
        </w:rPr>
      </w:pPr>
      <w:r>
        <w:rPr>
          <w:rFonts w:ascii="Times New Roman" w:hAnsi="Times New Roman" w:cs="Times New Roman"/>
          <w:noProof/>
          <w:sz w:val="24"/>
          <w:szCs w:val="24"/>
          <w:lang w:eastAsia="fr-CA"/>
        </w:rPr>
        <w:drawing>
          <wp:inline distT="0" distB="0" distL="0" distR="0">
            <wp:extent cx="5486400" cy="3608070"/>
            <wp:effectExtent l="19050" t="0" r="0" b="0"/>
            <wp:docPr id="6" name="Image 5" descr="Algorithm TDAH_ pour_anxiété_comorb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TDAH_ pour_anxiété_comorbide.JPG"/>
                    <pic:cNvPicPr/>
                  </pic:nvPicPr>
                  <pic:blipFill>
                    <a:blip r:embed="rId9" cstate="print"/>
                    <a:stretch>
                      <a:fillRect/>
                    </a:stretch>
                  </pic:blipFill>
                  <pic:spPr>
                    <a:xfrm>
                      <a:off x="0" y="0"/>
                      <a:ext cx="5486400" cy="3608070"/>
                    </a:xfrm>
                    <a:prstGeom prst="rect">
                      <a:avLst/>
                    </a:prstGeom>
                  </pic:spPr>
                </pic:pic>
              </a:graphicData>
            </a:graphic>
          </wp:inline>
        </w:drawing>
      </w:r>
    </w:p>
    <w:sectPr w:rsidR="00B836B4" w:rsidRPr="001E484E" w:rsidSect="003F638E">
      <w:headerReference w:type="default" r:id="rId10"/>
      <w:pgSz w:w="12240" w:h="15840" w:code="1"/>
      <w:pgMar w:top="113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85" w:rsidRDefault="000C0385" w:rsidP="0037171F">
      <w:pPr>
        <w:spacing w:after="0" w:line="240" w:lineRule="auto"/>
      </w:pPr>
      <w:r>
        <w:separator/>
      </w:r>
    </w:p>
  </w:endnote>
  <w:endnote w:type="continuationSeparator" w:id="0">
    <w:p w:rsidR="000C0385" w:rsidRDefault="000C0385" w:rsidP="003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8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85" w:rsidRDefault="000C0385" w:rsidP="0037171F">
      <w:pPr>
        <w:spacing w:after="0" w:line="240" w:lineRule="auto"/>
      </w:pPr>
      <w:r>
        <w:separator/>
      </w:r>
    </w:p>
  </w:footnote>
  <w:footnote w:type="continuationSeparator" w:id="0">
    <w:p w:rsidR="000C0385" w:rsidRDefault="000C0385" w:rsidP="0037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90272"/>
      <w:docPartObj>
        <w:docPartGallery w:val="Page Numbers (Top of Page)"/>
        <w:docPartUnique/>
      </w:docPartObj>
    </w:sdtPr>
    <w:sdtEndPr/>
    <w:sdtContent>
      <w:p w:rsidR="004636A5" w:rsidRDefault="00F54646" w:rsidP="000A5351">
        <w:pPr>
          <w:pStyle w:val="Pieddepage"/>
          <w:pBdr>
            <w:top w:val="single" w:sz="4" w:space="1" w:color="auto"/>
            <w:left w:val="single" w:sz="4" w:space="4" w:color="auto"/>
            <w:bottom w:val="single" w:sz="4" w:space="1" w:color="auto"/>
            <w:right w:val="single" w:sz="4" w:space="4" w:color="auto"/>
          </w:pBdr>
          <w:shd w:val="clear" w:color="auto" w:fill="DBE5F1" w:themeFill="accent1" w:themeFillTint="33"/>
        </w:pPr>
        <w:r w:rsidRPr="00F76B8B">
          <w:rPr>
            <w:rFonts w:ascii="Times New Roman" w:hAnsi="Times New Roman" w:cs="Times New Roman"/>
            <w:bCs/>
          </w:rPr>
          <w:fldChar w:fldCharType="begin"/>
        </w:r>
        <w:r w:rsidR="00F76B8B" w:rsidRPr="00F76B8B">
          <w:rPr>
            <w:rFonts w:ascii="Times New Roman" w:hAnsi="Times New Roman" w:cs="Times New Roman"/>
            <w:bCs/>
          </w:rPr>
          <w:instrText>AUTOTEXT</w:instrText>
        </w:r>
        <w:r w:rsidR="00F76B8B" w:rsidRPr="00F76B8B">
          <w:rPr>
            <w:rFonts w:ascii="Times New Roman" w:hAnsi="Times New Roman" w:cs="Times New Roman"/>
            <w:color w:val="000000"/>
            <w:shd w:val="clear" w:color="auto" w:fill="FFFFFF"/>
          </w:rPr>
          <w:instrText>"Nom"</w:instrText>
        </w:r>
        <w:r w:rsidRPr="00F76B8B">
          <w:rPr>
            <w:rFonts w:ascii="Times New Roman" w:hAnsi="Times New Roman" w:cs="Times New Roman"/>
            <w:bCs/>
          </w:rPr>
          <w:fldChar w:fldCharType="end"/>
        </w:r>
        <w:r>
          <w:rPr>
            <w:rFonts w:ascii="Times New Roman" w:hAnsi="Times New Roman" w:cs="Times New Roman"/>
            <w:bCs/>
          </w:rPr>
          <w:fldChar w:fldCharType="begin"/>
        </w:r>
        <w:r w:rsidR="006E5E6A">
          <w:rPr>
            <w:rFonts w:ascii="Times New Roman" w:hAnsi="Times New Roman" w:cs="Times New Roman"/>
            <w:bCs/>
          </w:rPr>
          <w:instrText xml:space="preserve"> FILENAME  </w:instrText>
        </w:r>
        <w:r>
          <w:rPr>
            <w:rFonts w:ascii="Times New Roman" w:hAnsi="Times New Roman" w:cs="Times New Roman"/>
            <w:bCs/>
          </w:rPr>
          <w:fldChar w:fldCharType="separate"/>
        </w:r>
        <w:r w:rsidR="006E5E6A">
          <w:rPr>
            <w:rFonts w:ascii="Times New Roman" w:hAnsi="Times New Roman" w:cs="Times New Roman"/>
            <w:bCs/>
            <w:noProof/>
          </w:rPr>
          <w:t xml:space="preserve">Rapport d'évaluation </w:t>
        </w:r>
        <w:r w:rsidR="00452651">
          <w:rPr>
            <w:rFonts w:ascii="Times New Roman" w:hAnsi="Times New Roman" w:cs="Times New Roman"/>
            <w:bCs/>
            <w:noProof/>
          </w:rPr>
          <w:t>Nom Client</w:t>
        </w:r>
        <w:r>
          <w:rPr>
            <w:rFonts w:ascii="Times New Roman" w:hAnsi="Times New Roman" w:cs="Times New Roman"/>
            <w:bCs/>
          </w:rPr>
          <w:fldChar w:fldCharType="end"/>
        </w:r>
        <w:r w:rsidRPr="00F76B8B">
          <w:rPr>
            <w:rFonts w:ascii="Times New Roman" w:hAnsi="Times New Roman" w:cs="Times New Roman"/>
            <w:bCs/>
          </w:rPr>
          <w:fldChar w:fldCharType="begin"/>
        </w:r>
        <w:r w:rsidR="00F76B8B" w:rsidRPr="00F76B8B">
          <w:rPr>
            <w:rFonts w:ascii="Times New Roman" w:hAnsi="Times New Roman" w:cs="Times New Roman"/>
            <w:bCs/>
          </w:rPr>
          <w:instrText>AUTOTEXT</w:instrText>
        </w:r>
        <w:r w:rsidR="00F76B8B" w:rsidRPr="00F76B8B">
          <w:rPr>
            <w:rFonts w:ascii="Times New Roman" w:hAnsi="Times New Roman" w:cs="Times New Roman"/>
            <w:color w:val="000000"/>
            <w:shd w:val="clear" w:color="auto" w:fill="FFFFFF"/>
          </w:rPr>
          <w:instrText>"Nom"</w:instrText>
        </w:r>
        <w:r w:rsidRPr="00F76B8B">
          <w:rPr>
            <w:rFonts w:ascii="Times New Roman" w:hAnsi="Times New Roman" w:cs="Times New Roman"/>
            <w:bCs/>
          </w:rPr>
          <w:fldChar w:fldCharType="end"/>
        </w:r>
        <w:r w:rsidR="004636A5">
          <w:tab/>
          <w:t xml:space="preserve">Page </w:t>
        </w:r>
        <w:r>
          <w:rPr>
            <w:b/>
            <w:sz w:val="24"/>
            <w:szCs w:val="24"/>
          </w:rPr>
          <w:fldChar w:fldCharType="begin"/>
        </w:r>
        <w:r w:rsidR="004636A5">
          <w:rPr>
            <w:b/>
          </w:rPr>
          <w:instrText>PAGE</w:instrText>
        </w:r>
        <w:r>
          <w:rPr>
            <w:b/>
            <w:sz w:val="24"/>
            <w:szCs w:val="24"/>
          </w:rPr>
          <w:fldChar w:fldCharType="separate"/>
        </w:r>
        <w:r w:rsidR="00452651">
          <w:rPr>
            <w:b/>
            <w:noProof/>
          </w:rPr>
          <w:t>9</w:t>
        </w:r>
        <w:r>
          <w:rPr>
            <w:b/>
            <w:sz w:val="24"/>
            <w:szCs w:val="24"/>
          </w:rPr>
          <w:fldChar w:fldCharType="end"/>
        </w:r>
        <w:r w:rsidR="004636A5">
          <w:t xml:space="preserve"> sur </w:t>
        </w:r>
        <w:r>
          <w:rPr>
            <w:b/>
            <w:sz w:val="24"/>
            <w:szCs w:val="24"/>
          </w:rPr>
          <w:fldChar w:fldCharType="begin"/>
        </w:r>
        <w:r w:rsidR="004636A5">
          <w:rPr>
            <w:b/>
          </w:rPr>
          <w:instrText>NUMPAGES</w:instrText>
        </w:r>
        <w:r>
          <w:rPr>
            <w:b/>
            <w:sz w:val="24"/>
            <w:szCs w:val="24"/>
          </w:rPr>
          <w:fldChar w:fldCharType="separate"/>
        </w:r>
        <w:r w:rsidR="00452651">
          <w:rPr>
            <w:b/>
            <w:noProof/>
          </w:rPr>
          <w:t>9</w:t>
        </w:r>
        <w:r>
          <w:rPr>
            <w:b/>
            <w:sz w:val="24"/>
            <w:szCs w:val="24"/>
          </w:rPr>
          <w:fldChar w:fldCharType="end"/>
        </w:r>
        <w:r w:rsidR="00452651">
          <w:rPr>
            <w:b/>
            <w:sz w:val="24"/>
            <w:szCs w:val="24"/>
          </w:rPr>
          <w:tab/>
          <w:t>Date</w:t>
        </w:r>
      </w:p>
    </w:sdtContent>
  </w:sdt>
  <w:p w:rsidR="004636A5" w:rsidRDefault="004636A5" w:rsidP="000816A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2652"/>
    <w:multiLevelType w:val="hybridMultilevel"/>
    <w:tmpl w:val="B51434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2061599F"/>
    <w:multiLevelType w:val="hybridMultilevel"/>
    <w:tmpl w:val="DDF8E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47303E"/>
    <w:multiLevelType w:val="hybridMultilevel"/>
    <w:tmpl w:val="2684DE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9EF74EE"/>
    <w:multiLevelType w:val="hybridMultilevel"/>
    <w:tmpl w:val="208264FA"/>
    <w:lvl w:ilvl="0" w:tplc="0C0C0001">
      <w:start w:val="1"/>
      <w:numFmt w:val="bullet"/>
      <w:lvlText w:val=""/>
      <w:lvlJc w:val="left"/>
      <w:pPr>
        <w:ind w:left="360" w:hanging="360"/>
      </w:pPr>
      <w:rPr>
        <w:rFonts w:ascii="Symbol" w:hAnsi="Symbol" w:hint="default"/>
        <w:sz w:val="30"/>
        <w:szCs w:val="3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06B2C0C"/>
    <w:multiLevelType w:val="hybridMultilevel"/>
    <w:tmpl w:val="EF8C52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65124052"/>
    <w:multiLevelType w:val="hybridMultilevel"/>
    <w:tmpl w:val="9F68C7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49"/>
    <w:rsid w:val="00016583"/>
    <w:rsid w:val="00020AB9"/>
    <w:rsid w:val="00022FD9"/>
    <w:rsid w:val="00025D12"/>
    <w:rsid w:val="00025D49"/>
    <w:rsid w:val="000264A0"/>
    <w:rsid w:val="0005224A"/>
    <w:rsid w:val="00053949"/>
    <w:rsid w:val="00072CD7"/>
    <w:rsid w:val="00073187"/>
    <w:rsid w:val="000774AA"/>
    <w:rsid w:val="00080A54"/>
    <w:rsid w:val="000816AD"/>
    <w:rsid w:val="000831F6"/>
    <w:rsid w:val="000866A7"/>
    <w:rsid w:val="000A039D"/>
    <w:rsid w:val="000A5351"/>
    <w:rsid w:val="000B1F16"/>
    <w:rsid w:val="000B260D"/>
    <w:rsid w:val="000C0385"/>
    <w:rsid w:val="000C46C2"/>
    <w:rsid w:val="000C6B40"/>
    <w:rsid w:val="000D0B80"/>
    <w:rsid w:val="000D3160"/>
    <w:rsid w:val="000D3813"/>
    <w:rsid w:val="000D4BA6"/>
    <w:rsid w:val="000E1556"/>
    <w:rsid w:val="001077ED"/>
    <w:rsid w:val="00121B60"/>
    <w:rsid w:val="00127339"/>
    <w:rsid w:val="0013371B"/>
    <w:rsid w:val="00135C73"/>
    <w:rsid w:val="00140C42"/>
    <w:rsid w:val="00144395"/>
    <w:rsid w:val="00150468"/>
    <w:rsid w:val="00152A82"/>
    <w:rsid w:val="00165949"/>
    <w:rsid w:val="0016629F"/>
    <w:rsid w:val="00170D6D"/>
    <w:rsid w:val="001813CA"/>
    <w:rsid w:val="001A5EBF"/>
    <w:rsid w:val="001B2555"/>
    <w:rsid w:val="001B2DB6"/>
    <w:rsid w:val="001C24FE"/>
    <w:rsid w:val="001C278F"/>
    <w:rsid w:val="001D3BEE"/>
    <w:rsid w:val="001E484E"/>
    <w:rsid w:val="001F02D8"/>
    <w:rsid w:val="001F3E42"/>
    <w:rsid w:val="001F61A9"/>
    <w:rsid w:val="002202D5"/>
    <w:rsid w:val="00222223"/>
    <w:rsid w:val="00222E45"/>
    <w:rsid w:val="00226AE8"/>
    <w:rsid w:val="002301FD"/>
    <w:rsid w:val="002343B1"/>
    <w:rsid w:val="002433AA"/>
    <w:rsid w:val="00254C42"/>
    <w:rsid w:val="00282673"/>
    <w:rsid w:val="00287D73"/>
    <w:rsid w:val="00290890"/>
    <w:rsid w:val="00294F8D"/>
    <w:rsid w:val="00295F8A"/>
    <w:rsid w:val="002A0628"/>
    <w:rsid w:val="002A2242"/>
    <w:rsid w:val="002A5332"/>
    <w:rsid w:val="002B0CAA"/>
    <w:rsid w:val="002B2B9B"/>
    <w:rsid w:val="002B6A61"/>
    <w:rsid w:val="002C33C8"/>
    <w:rsid w:val="002E0C24"/>
    <w:rsid w:val="002E3D70"/>
    <w:rsid w:val="0032097A"/>
    <w:rsid w:val="003223E5"/>
    <w:rsid w:val="00323EC7"/>
    <w:rsid w:val="00324375"/>
    <w:rsid w:val="003260BC"/>
    <w:rsid w:val="00336006"/>
    <w:rsid w:val="00342E80"/>
    <w:rsid w:val="00345C79"/>
    <w:rsid w:val="0034729A"/>
    <w:rsid w:val="00363DAB"/>
    <w:rsid w:val="0036403E"/>
    <w:rsid w:val="003716E7"/>
    <w:rsid w:val="0037171F"/>
    <w:rsid w:val="003801D0"/>
    <w:rsid w:val="0038373A"/>
    <w:rsid w:val="003A22C2"/>
    <w:rsid w:val="003D0216"/>
    <w:rsid w:val="003D36E8"/>
    <w:rsid w:val="003E1758"/>
    <w:rsid w:val="003E4325"/>
    <w:rsid w:val="003E6F7A"/>
    <w:rsid w:val="003E72E0"/>
    <w:rsid w:val="003F2B15"/>
    <w:rsid w:val="003F40F5"/>
    <w:rsid w:val="003F638E"/>
    <w:rsid w:val="003F7AC9"/>
    <w:rsid w:val="00414D02"/>
    <w:rsid w:val="0041628E"/>
    <w:rsid w:val="004516EB"/>
    <w:rsid w:val="00452651"/>
    <w:rsid w:val="00461ADD"/>
    <w:rsid w:val="004636A5"/>
    <w:rsid w:val="004667C2"/>
    <w:rsid w:val="004814E2"/>
    <w:rsid w:val="00495246"/>
    <w:rsid w:val="00495C13"/>
    <w:rsid w:val="004A2445"/>
    <w:rsid w:val="004A689A"/>
    <w:rsid w:val="004A6F3D"/>
    <w:rsid w:val="004A788F"/>
    <w:rsid w:val="004A7DF4"/>
    <w:rsid w:val="004B35D1"/>
    <w:rsid w:val="004C2FBD"/>
    <w:rsid w:val="004C3D97"/>
    <w:rsid w:val="00506F1F"/>
    <w:rsid w:val="00511A3B"/>
    <w:rsid w:val="00512F14"/>
    <w:rsid w:val="00516EA8"/>
    <w:rsid w:val="00532139"/>
    <w:rsid w:val="00542836"/>
    <w:rsid w:val="00542F47"/>
    <w:rsid w:val="005656F3"/>
    <w:rsid w:val="005677FA"/>
    <w:rsid w:val="00570723"/>
    <w:rsid w:val="0057480B"/>
    <w:rsid w:val="00586077"/>
    <w:rsid w:val="00591751"/>
    <w:rsid w:val="00592B70"/>
    <w:rsid w:val="00592DBC"/>
    <w:rsid w:val="005B6F08"/>
    <w:rsid w:val="005C0A4A"/>
    <w:rsid w:val="005C280D"/>
    <w:rsid w:val="005C2DC1"/>
    <w:rsid w:val="005F66E4"/>
    <w:rsid w:val="0060004B"/>
    <w:rsid w:val="00601AE0"/>
    <w:rsid w:val="0060269D"/>
    <w:rsid w:val="00613911"/>
    <w:rsid w:val="00622799"/>
    <w:rsid w:val="00622CB3"/>
    <w:rsid w:val="00623B29"/>
    <w:rsid w:val="00626EBB"/>
    <w:rsid w:val="0064029A"/>
    <w:rsid w:val="00640EBD"/>
    <w:rsid w:val="00644808"/>
    <w:rsid w:val="00647453"/>
    <w:rsid w:val="00665809"/>
    <w:rsid w:val="0068130C"/>
    <w:rsid w:val="00682D5B"/>
    <w:rsid w:val="00683131"/>
    <w:rsid w:val="00697BD7"/>
    <w:rsid w:val="006A4D65"/>
    <w:rsid w:val="006B09E1"/>
    <w:rsid w:val="006B6F82"/>
    <w:rsid w:val="006C0339"/>
    <w:rsid w:val="006C6926"/>
    <w:rsid w:val="006C7C58"/>
    <w:rsid w:val="006E3864"/>
    <w:rsid w:val="006E5E6A"/>
    <w:rsid w:val="006F3A7F"/>
    <w:rsid w:val="006F3B58"/>
    <w:rsid w:val="00712189"/>
    <w:rsid w:val="00723911"/>
    <w:rsid w:val="00731A83"/>
    <w:rsid w:val="0073449F"/>
    <w:rsid w:val="00741630"/>
    <w:rsid w:val="00771201"/>
    <w:rsid w:val="00776B55"/>
    <w:rsid w:val="00790050"/>
    <w:rsid w:val="007A3945"/>
    <w:rsid w:val="007A5554"/>
    <w:rsid w:val="007B2198"/>
    <w:rsid w:val="007C15D5"/>
    <w:rsid w:val="007D05DB"/>
    <w:rsid w:val="007D71FC"/>
    <w:rsid w:val="007F22DE"/>
    <w:rsid w:val="007F6659"/>
    <w:rsid w:val="00813886"/>
    <w:rsid w:val="00817EA4"/>
    <w:rsid w:val="00826E74"/>
    <w:rsid w:val="00832CC1"/>
    <w:rsid w:val="00832DE9"/>
    <w:rsid w:val="00837BC9"/>
    <w:rsid w:val="00841202"/>
    <w:rsid w:val="00856423"/>
    <w:rsid w:val="00856F5C"/>
    <w:rsid w:val="0086656C"/>
    <w:rsid w:val="00877249"/>
    <w:rsid w:val="00884CA0"/>
    <w:rsid w:val="00885BDD"/>
    <w:rsid w:val="00893B3E"/>
    <w:rsid w:val="008A3CA1"/>
    <w:rsid w:val="008A3FC9"/>
    <w:rsid w:val="008C1460"/>
    <w:rsid w:val="008D0092"/>
    <w:rsid w:val="008E5216"/>
    <w:rsid w:val="00914F93"/>
    <w:rsid w:val="00924E39"/>
    <w:rsid w:val="009368F9"/>
    <w:rsid w:val="00944DAF"/>
    <w:rsid w:val="0095088D"/>
    <w:rsid w:val="00964FC1"/>
    <w:rsid w:val="00985969"/>
    <w:rsid w:val="00991473"/>
    <w:rsid w:val="009919B2"/>
    <w:rsid w:val="00992B90"/>
    <w:rsid w:val="00992DB3"/>
    <w:rsid w:val="009B19AF"/>
    <w:rsid w:val="009B4CF4"/>
    <w:rsid w:val="009B52CE"/>
    <w:rsid w:val="009B75B6"/>
    <w:rsid w:val="009B7E47"/>
    <w:rsid w:val="009C4E33"/>
    <w:rsid w:val="009D50A9"/>
    <w:rsid w:val="009E20A4"/>
    <w:rsid w:val="009E2684"/>
    <w:rsid w:val="009F01EA"/>
    <w:rsid w:val="009F0ED7"/>
    <w:rsid w:val="00A04921"/>
    <w:rsid w:val="00A07C33"/>
    <w:rsid w:val="00A15016"/>
    <w:rsid w:val="00A2470E"/>
    <w:rsid w:val="00A2642D"/>
    <w:rsid w:val="00A37B0D"/>
    <w:rsid w:val="00A51157"/>
    <w:rsid w:val="00A73725"/>
    <w:rsid w:val="00A8031A"/>
    <w:rsid w:val="00A81E53"/>
    <w:rsid w:val="00A876B8"/>
    <w:rsid w:val="00A90CFD"/>
    <w:rsid w:val="00A90FB6"/>
    <w:rsid w:val="00A9592B"/>
    <w:rsid w:val="00AB40C6"/>
    <w:rsid w:val="00AF59CD"/>
    <w:rsid w:val="00B0273A"/>
    <w:rsid w:val="00B06D59"/>
    <w:rsid w:val="00B119CD"/>
    <w:rsid w:val="00B12A83"/>
    <w:rsid w:val="00B243BB"/>
    <w:rsid w:val="00B329BD"/>
    <w:rsid w:val="00B4607A"/>
    <w:rsid w:val="00B473CB"/>
    <w:rsid w:val="00B54E8B"/>
    <w:rsid w:val="00B62F54"/>
    <w:rsid w:val="00B73510"/>
    <w:rsid w:val="00B7483E"/>
    <w:rsid w:val="00B836B4"/>
    <w:rsid w:val="00B8486F"/>
    <w:rsid w:val="00B94BEE"/>
    <w:rsid w:val="00BA1C1B"/>
    <w:rsid w:val="00BA2A29"/>
    <w:rsid w:val="00BA3195"/>
    <w:rsid w:val="00BA4216"/>
    <w:rsid w:val="00BB0A1F"/>
    <w:rsid w:val="00BB322D"/>
    <w:rsid w:val="00BC3538"/>
    <w:rsid w:val="00BD3DF7"/>
    <w:rsid w:val="00BE4D73"/>
    <w:rsid w:val="00BE5996"/>
    <w:rsid w:val="00BE7A63"/>
    <w:rsid w:val="00BF078B"/>
    <w:rsid w:val="00BF6395"/>
    <w:rsid w:val="00BF7490"/>
    <w:rsid w:val="00BF7730"/>
    <w:rsid w:val="00C006EF"/>
    <w:rsid w:val="00C13225"/>
    <w:rsid w:val="00C15BAC"/>
    <w:rsid w:val="00C16012"/>
    <w:rsid w:val="00C20C1F"/>
    <w:rsid w:val="00C24F56"/>
    <w:rsid w:val="00C334EE"/>
    <w:rsid w:val="00C36946"/>
    <w:rsid w:val="00C369A8"/>
    <w:rsid w:val="00C737B7"/>
    <w:rsid w:val="00C73A7A"/>
    <w:rsid w:val="00C765EE"/>
    <w:rsid w:val="00C904A8"/>
    <w:rsid w:val="00C90520"/>
    <w:rsid w:val="00C90C7A"/>
    <w:rsid w:val="00C913BB"/>
    <w:rsid w:val="00CA1FB6"/>
    <w:rsid w:val="00CA4E34"/>
    <w:rsid w:val="00CB134B"/>
    <w:rsid w:val="00CC36DD"/>
    <w:rsid w:val="00CC6C4C"/>
    <w:rsid w:val="00CD4E19"/>
    <w:rsid w:val="00CD638D"/>
    <w:rsid w:val="00CE360E"/>
    <w:rsid w:val="00CE4ECF"/>
    <w:rsid w:val="00D024A0"/>
    <w:rsid w:val="00D03C1D"/>
    <w:rsid w:val="00D26361"/>
    <w:rsid w:val="00D273B3"/>
    <w:rsid w:val="00D30527"/>
    <w:rsid w:val="00D4461B"/>
    <w:rsid w:val="00D479C4"/>
    <w:rsid w:val="00D51215"/>
    <w:rsid w:val="00D63BA4"/>
    <w:rsid w:val="00D75922"/>
    <w:rsid w:val="00D777DE"/>
    <w:rsid w:val="00D77FE1"/>
    <w:rsid w:val="00D81010"/>
    <w:rsid w:val="00D9261D"/>
    <w:rsid w:val="00D92A1B"/>
    <w:rsid w:val="00D95B26"/>
    <w:rsid w:val="00DB1F75"/>
    <w:rsid w:val="00DC3E5B"/>
    <w:rsid w:val="00DD09E0"/>
    <w:rsid w:val="00DD568C"/>
    <w:rsid w:val="00DD6065"/>
    <w:rsid w:val="00DD6129"/>
    <w:rsid w:val="00DE438B"/>
    <w:rsid w:val="00DF355D"/>
    <w:rsid w:val="00E07991"/>
    <w:rsid w:val="00E24BFB"/>
    <w:rsid w:val="00E34BAE"/>
    <w:rsid w:val="00E43627"/>
    <w:rsid w:val="00E4388F"/>
    <w:rsid w:val="00E46186"/>
    <w:rsid w:val="00E47498"/>
    <w:rsid w:val="00E479DE"/>
    <w:rsid w:val="00E61BB9"/>
    <w:rsid w:val="00E708D7"/>
    <w:rsid w:val="00E7679A"/>
    <w:rsid w:val="00E808C3"/>
    <w:rsid w:val="00E80B11"/>
    <w:rsid w:val="00E92CD0"/>
    <w:rsid w:val="00EB2DAD"/>
    <w:rsid w:val="00EB67B1"/>
    <w:rsid w:val="00EC1626"/>
    <w:rsid w:val="00EC2F4A"/>
    <w:rsid w:val="00ED2700"/>
    <w:rsid w:val="00ED56D9"/>
    <w:rsid w:val="00ED7A9D"/>
    <w:rsid w:val="00ED7DFF"/>
    <w:rsid w:val="00EE42C4"/>
    <w:rsid w:val="00EE6C60"/>
    <w:rsid w:val="00EF1DC5"/>
    <w:rsid w:val="00EF3761"/>
    <w:rsid w:val="00EF5A88"/>
    <w:rsid w:val="00F014F8"/>
    <w:rsid w:val="00F2301E"/>
    <w:rsid w:val="00F3248F"/>
    <w:rsid w:val="00F419E3"/>
    <w:rsid w:val="00F50EE8"/>
    <w:rsid w:val="00F5144C"/>
    <w:rsid w:val="00F54646"/>
    <w:rsid w:val="00F57992"/>
    <w:rsid w:val="00F62921"/>
    <w:rsid w:val="00F63B30"/>
    <w:rsid w:val="00F76B8B"/>
    <w:rsid w:val="00F908B7"/>
    <w:rsid w:val="00FA12BD"/>
    <w:rsid w:val="00FC0E4D"/>
    <w:rsid w:val="00FC2A17"/>
    <w:rsid w:val="00FD45A1"/>
    <w:rsid w:val="00FE4E47"/>
    <w:rsid w:val="00FF2D10"/>
    <w:rsid w:val="00FF5FB7"/>
    <w:rsid w:val="00FF6B4A"/>
    <w:rsid w:val="00FF76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52A5"/>
  <w15:docId w15:val="{10DFDB32-4ACF-48E4-B1D5-0ECFCABB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F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7249"/>
    <w:pPr>
      <w:spacing w:before="100" w:beforeAutospacing="1" w:after="119"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772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249"/>
    <w:rPr>
      <w:rFonts w:ascii="Tahoma" w:hAnsi="Tahoma" w:cs="Tahoma"/>
      <w:sz w:val="16"/>
      <w:szCs w:val="16"/>
    </w:rPr>
  </w:style>
  <w:style w:type="paragraph" w:styleId="En-tte">
    <w:name w:val="header"/>
    <w:basedOn w:val="Normal"/>
    <w:link w:val="En-tteCar"/>
    <w:uiPriority w:val="99"/>
    <w:unhideWhenUsed/>
    <w:rsid w:val="0037171F"/>
    <w:pPr>
      <w:tabs>
        <w:tab w:val="center" w:pos="4320"/>
        <w:tab w:val="right" w:pos="8640"/>
      </w:tabs>
      <w:spacing w:after="0" w:line="240" w:lineRule="auto"/>
    </w:pPr>
  </w:style>
  <w:style w:type="character" w:customStyle="1" w:styleId="En-tteCar">
    <w:name w:val="En-tête Car"/>
    <w:basedOn w:val="Policepardfaut"/>
    <w:link w:val="En-tte"/>
    <w:uiPriority w:val="99"/>
    <w:rsid w:val="0037171F"/>
  </w:style>
  <w:style w:type="paragraph" w:styleId="Pieddepage">
    <w:name w:val="footer"/>
    <w:basedOn w:val="Normal"/>
    <w:link w:val="PieddepageCar"/>
    <w:uiPriority w:val="99"/>
    <w:unhideWhenUsed/>
    <w:rsid w:val="003717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71F"/>
  </w:style>
  <w:style w:type="table" w:styleId="Grilledutableau">
    <w:name w:val="Table Grid"/>
    <w:basedOn w:val="TableauNormal"/>
    <w:uiPriority w:val="59"/>
    <w:rsid w:val="00C737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A7"/>
    <w:uiPriority w:val="99"/>
    <w:rsid w:val="00EF5A88"/>
    <w:rPr>
      <w:color w:val="000000"/>
    </w:rPr>
  </w:style>
  <w:style w:type="paragraph" w:styleId="Paragraphedeliste">
    <w:name w:val="List Paragraph"/>
    <w:basedOn w:val="Normal"/>
    <w:uiPriority w:val="34"/>
    <w:qFormat/>
    <w:rsid w:val="002A2242"/>
    <w:pPr>
      <w:ind w:left="720"/>
      <w:contextualSpacing/>
    </w:pPr>
  </w:style>
  <w:style w:type="character" w:styleId="Textedelespacerserv">
    <w:name w:val="Placeholder Text"/>
    <w:basedOn w:val="Policepardfaut"/>
    <w:uiPriority w:val="99"/>
    <w:semiHidden/>
    <w:rsid w:val="00CB134B"/>
    <w:rPr>
      <w:color w:val="808080"/>
    </w:rPr>
  </w:style>
  <w:style w:type="character" w:customStyle="1" w:styleId="apple-converted-space">
    <w:name w:val="apple-converted-space"/>
    <w:basedOn w:val="Policepardfaut"/>
    <w:rsid w:val="00F76B8B"/>
  </w:style>
  <w:style w:type="character" w:styleId="Lienhypertexte">
    <w:name w:val="Hyperlink"/>
    <w:basedOn w:val="Policepardfaut"/>
    <w:uiPriority w:val="99"/>
    <w:unhideWhenUsed/>
    <w:rsid w:val="00C13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94959">
      <w:bodyDiv w:val="1"/>
      <w:marLeft w:val="0"/>
      <w:marRight w:val="0"/>
      <w:marTop w:val="0"/>
      <w:marBottom w:val="0"/>
      <w:divBdr>
        <w:top w:val="none" w:sz="0" w:space="0" w:color="auto"/>
        <w:left w:val="none" w:sz="0" w:space="0" w:color="auto"/>
        <w:bottom w:val="none" w:sz="0" w:space="0" w:color="auto"/>
        <w:right w:val="none" w:sz="0" w:space="0" w:color="auto"/>
      </w:divBdr>
    </w:div>
    <w:div w:id="15452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énéral"/>
          <w:gallery w:val="placeholder"/>
        </w:category>
        <w:types>
          <w:type w:val="bbPlcHdr"/>
        </w:types>
        <w:behaviors>
          <w:behavior w:val="content"/>
        </w:behaviors>
        <w:guid w:val="{D34F67C3-2A3E-4A6A-B3B7-B4A2EE26F56A}"/>
      </w:docPartPr>
      <w:docPartBody>
        <w:p w:rsidR="00892670" w:rsidRDefault="00EA03B7">
          <w:r w:rsidRPr="0025449D">
            <w:rPr>
              <w:rStyle w:val="Textedelespacerserv"/>
            </w:rPr>
            <w:t>Cliquez ici pour taper du texte.</w:t>
          </w:r>
        </w:p>
      </w:docPartBody>
    </w:docPart>
    <w:docPart>
      <w:docPartPr>
        <w:name w:val="B980135272F746BEA77148182EE99A25"/>
        <w:category>
          <w:name w:val="Général"/>
          <w:gallery w:val="placeholder"/>
        </w:category>
        <w:types>
          <w:type w:val="bbPlcHdr"/>
        </w:types>
        <w:behaviors>
          <w:behavior w:val="content"/>
        </w:behaviors>
        <w:guid w:val="{4B781DDD-233B-4F74-8E4E-3AFD1287120B}"/>
      </w:docPartPr>
      <w:docPartBody>
        <w:p w:rsidR="00892670" w:rsidRDefault="00EA03B7" w:rsidP="00EA03B7">
          <w:pPr>
            <w:pStyle w:val="B980135272F746BEA77148182EE99A25"/>
          </w:pPr>
          <w:r w:rsidRPr="0025449D">
            <w:rPr>
              <w:rStyle w:val="Textedelespacerserv"/>
            </w:rPr>
            <w:t>Cliquez ici pour taper du texte.</w:t>
          </w:r>
        </w:p>
      </w:docPartBody>
    </w:docPart>
    <w:docPart>
      <w:docPartPr>
        <w:name w:val="63E3C912992B4BB6B8B80DE2F7BAD3F8"/>
        <w:category>
          <w:name w:val="Général"/>
          <w:gallery w:val="placeholder"/>
        </w:category>
        <w:types>
          <w:type w:val="bbPlcHdr"/>
        </w:types>
        <w:behaviors>
          <w:behavior w:val="content"/>
        </w:behaviors>
        <w:guid w:val="{0C692EB8-AE62-4D5B-854D-A4BAF1FF96C5}"/>
      </w:docPartPr>
      <w:docPartBody>
        <w:p w:rsidR="00892670" w:rsidRDefault="00EA03B7" w:rsidP="00EA03B7">
          <w:pPr>
            <w:pStyle w:val="63E3C912992B4BB6B8B80DE2F7BAD3F8"/>
          </w:pPr>
          <w:r w:rsidRPr="0025449D">
            <w:rPr>
              <w:rStyle w:val="Textedelespacerserv"/>
            </w:rPr>
            <w:t>Cliquez ici pour taper du texte.</w:t>
          </w:r>
        </w:p>
      </w:docPartBody>
    </w:docPart>
    <w:docPart>
      <w:docPartPr>
        <w:name w:val="2F7390F436854817BFF4038FB2E89AD9"/>
        <w:category>
          <w:name w:val="Général"/>
          <w:gallery w:val="placeholder"/>
        </w:category>
        <w:types>
          <w:type w:val="bbPlcHdr"/>
        </w:types>
        <w:behaviors>
          <w:behavior w:val="content"/>
        </w:behaviors>
        <w:guid w:val="{F0E24A37-096E-4526-B79E-7FC1B76E011B}"/>
      </w:docPartPr>
      <w:docPartBody>
        <w:p w:rsidR="00892670" w:rsidRDefault="00EA03B7" w:rsidP="00EA03B7">
          <w:pPr>
            <w:pStyle w:val="2F7390F436854817BFF4038FB2E89AD9"/>
          </w:pPr>
          <w:r w:rsidRPr="0025449D">
            <w:rPr>
              <w:rStyle w:val="Textedelespacerserv"/>
            </w:rPr>
            <w:t>Cliquez ici pour taper du texte.</w:t>
          </w:r>
        </w:p>
      </w:docPartBody>
    </w:docPart>
    <w:docPart>
      <w:docPartPr>
        <w:name w:val="E42801BEE1DF496F960F29C349D200D0"/>
        <w:category>
          <w:name w:val="Général"/>
          <w:gallery w:val="placeholder"/>
        </w:category>
        <w:types>
          <w:type w:val="bbPlcHdr"/>
        </w:types>
        <w:behaviors>
          <w:behavior w:val="content"/>
        </w:behaviors>
        <w:guid w:val="{3FED2A88-2E5E-4993-8DA1-EA90DCBC7A25}"/>
      </w:docPartPr>
      <w:docPartBody>
        <w:p w:rsidR="00892670" w:rsidRDefault="00EA03B7" w:rsidP="00EA03B7">
          <w:pPr>
            <w:pStyle w:val="E42801BEE1DF496F960F29C349D200D0"/>
          </w:pPr>
          <w:r w:rsidRPr="0025449D">
            <w:rPr>
              <w:rStyle w:val="Textedelespacerserv"/>
            </w:rPr>
            <w:t>Cliquez ici pour entrer une date.</w:t>
          </w:r>
        </w:p>
      </w:docPartBody>
    </w:docPart>
    <w:docPart>
      <w:docPartPr>
        <w:name w:val="828913715D3C4EC2A5B312497B524307"/>
        <w:category>
          <w:name w:val="Général"/>
          <w:gallery w:val="placeholder"/>
        </w:category>
        <w:types>
          <w:type w:val="bbPlcHdr"/>
        </w:types>
        <w:behaviors>
          <w:behavior w:val="content"/>
        </w:behaviors>
        <w:guid w:val="{E4E543BB-4821-4CB0-87FD-E8B1D97FD215}"/>
      </w:docPartPr>
      <w:docPartBody>
        <w:p w:rsidR="00892670" w:rsidRDefault="00EA03B7" w:rsidP="00EA03B7">
          <w:pPr>
            <w:pStyle w:val="828913715D3C4EC2A5B312497B524307"/>
          </w:pPr>
          <w:r w:rsidRPr="0025449D">
            <w:rPr>
              <w:rStyle w:val="Textedelespacerserv"/>
            </w:rPr>
            <w:t>Choisissez un élément.</w:t>
          </w:r>
        </w:p>
      </w:docPartBody>
    </w:docPart>
    <w:docPart>
      <w:docPartPr>
        <w:name w:val="03002813E4F24122A41331E23AF337C5"/>
        <w:category>
          <w:name w:val="Général"/>
          <w:gallery w:val="placeholder"/>
        </w:category>
        <w:types>
          <w:type w:val="bbPlcHdr"/>
        </w:types>
        <w:behaviors>
          <w:behavior w:val="content"/>
        </w:behaviors>
        <w:guid w:val="{65C0EEF0-9E36-411E-816E-30E25481587F}"/>
      </w:docPartPr>
      <w:docPartBody>
        <w:p w:rsidR="00892670" w:rsidRDefault="00EA03B7" w:rsidP="00EA03B7">
          <w:pPr>
            <w:pStyle w:val="03002813E4F24122A41331E23AF337C5"/>
          </w:pPr>
          <w:r w:rsidRPr="0025449D">
            <w:rPr>
              <w:rStyle w:val="Textedelespacerserv"/>
            </w:rPr>
            <w:t>Choisissez un élément.</w:t>
          </w:r>
        </w:p>
      </w:docPartBody>
    </w:docPart>
    <w:docPart>
      <w:docPartPr>
        <w:name w:val="759DC8CE184B437B87FCC8B3C99D4E25"/>
        <w:category>
          <w:name w:val="Général"/>
          <w:gallery w:val="placeholder"/>
        </w:category>
        <w:types>
          <w:type w:val="bbPlcHdr"/>
        </w:types>
        <w:behaviors>
          <w:behavior w:val="content"/>
        </w:behaviors>
        <w:guid w:val="{CE6274A4-9801-4D0B-B181-2F7AC2D628B6}"/>
      </w:docPartPr>
      <w:docPartBody>
        <w:p w:rsidR="00892670" w:rsidRDefault="00EA03B7" w:rsidP="00EA03B7">
          <w:pPr>
            <w:pStyle w:val="759DC8CE184B437B87FCC8B3C99D4E25"/>
          </w:pPr>
          <w:r w:rsidRPr="0025449D">
            <w:rPr>
              <w:rStyle w:val="Textedelespacerserv"/>
            </w:rPr>
            <w:t>Cliquez ici pour taper du texte.</w:t>
          </w:r>
        </w:p>
      </w:docPartBody>
    </w:docPart>
    <w:docPart>
      <w:docPartPr>
        <w:name w:val="FA8A9A95CBAB434F8CFB80AB70B1707F"/>
        <w:category>
          <w:name w:val="Général"/>
          <w:gallery w:val="placeholder"/>
        </w:category>
        <w:types>
          <w:type w:val="bbPlcHdr"/>
        </w:types>
        <w:behaviors>
          <w:behavior w:val="content"/>
        </w:behaviors>
        <w:guid w:val="{4032EE36-5C40-402A-9BEA-FDBA359B04E1}"/>
      </w:docPartPr>
      <w:docPartBody>
        <w:p w:rsidR="00892670" w:rsidRDefault="00EA03B7" w:rsidP="00EA03B7">
          <w:pPr>
            <w:pStyle w:val="FA8A9A95CBAB434F8CFB80AB70B1707F"/>
          </w:pPr>
          <w:r w:rsidRPr="0025449D">
            <w:rPr>
              <w:rStyle w:val="Textedelespacerserv"/>
            </w:rPr>
            <w:t>Cliquez ici pour taper du texte.</w:t>
          </w:r>
        </w:p>
      </w:docPartBody>
    </w:docPart>
    <w:docPart>
      <w:docPartPr>
        <w:name w:val="7DAFE2206F90430ABCF1BD030EFA8746"/>
        <w:category>
          <w:name w:val="Général"/>
          <w:gallery w:val="placeholder"/>
        </w:category>
        <w:types>
          <w:type w:val="bbPlcHdr"/>
        </w:types>
        <w:behaviors>
          <w:behavior w:val="content"/>
        </w:behaviors>
        <w:guid w:val="{B6A16425-6518-4A66-86E0-FC66A0BE9597}"/>
      </w:docPartPr>
      <w:docPartBody>
        <w:p w:rsidR="00892670" w:rsidRDefault="00EA03B7" w:rsidP="00EA03B7">
          <w:pPr>
            <w:pStyle w:val="7DAFE2206F90430ABCF1BD030EFA8746"/>
          </w:pPr>
          <w:r w:rsidRPr="0025449D">
            <w:rPr>
              <w:rStyle w:val="Textedelespacerserv"/>
            </w:rPr>
            <w:t>Cliquez ici pour entrer une date.</w:t>
          </w:r>
        </w:p>
      </w:docPartBody>
    </w:docPart>
    <w:docPart>
      <w:docPartPr>
        <w:name w:val="3851A09C9F2244BDB82565618E73B43E"/>
        <w:category>
          <w:name w:val="Général"/>
          <w:gallery w:val="placeholder"/>
        </w:category>
        <w:types>
          <w:type w:val="bbPlcHdr"/>
        </w:types>
        <w:behaviors>
          <w:behavior w:val="content"/>
        </w:behaviors>
        <w:guid w:val="{FB454ABE-8BA0-424B-A5A3-D45A93BA23E0}"/>
      </w:docPartPr>
      <w:docPartBody>
        <w:p w:rsidR="00892670" w:rsidRDefault="00EA03B7" w:rsidP="00EA03B7">
          <w:pPr>
            <w:pStyle w:val="3851A09C9F2244BDB82565618E73B43E"/>
          </w:pPr>
          <w:r w:rsidRPr="0025449D">
            <w:rPr>
              <w:rStyle w:val="Textedelespacerserv"/>
            </w:rPr>
            <w:t>Cliquez ici pour taper du texte.</w:t>
          </w:r>
        </w:p>
      </w:docPartBody>
    </w:docPart>
    <w:docPart>
      <w:docPartPr>
        <w:name w:val="96E7B3B34CF74CB2B5BDE6C9A36040D0"/>
        <w:category>
          <w:name w:val="Général"/>
          <w:gallery w:val="placeholder"/>
        </w:category>
        <w:types>
          <w:type w:val="bbPlcHdr"/>
        </w:types>
        <w:behaviors>
          <w:behavior w:val="content"/>
        </w:behaviors>
        <w:guid w:val="{76423EAE-B83C-4E62-A01F-094D2DB5400F}"/>
      </w:docPartPr>
      <w:docPartBody>
        <w:p w:rsidR="00892670" w:rsidRDefault="00EA03B7" w:rsidP="00EA03B7">
          <w:pPr>
            <w:pStyle w:val="96E7B3B34CF74CB2B5BDE6C9A36040D0"/>
          </w:pPr>
          <w:r w:rsidRPr="0025449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8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A03B7"/>
    <w:rsid w:val="008231A7"/>
    <w:rsid w:val="0087086A"/>
    <w:rsid w:val="00892670"/>
    <w:rsid w:val="00B6534B"/>
    <w:rsid w:val="00C25916"/>
    <w:rsid w:val="00EA03B7"/>
    <w:rsid w:val="00F57B3C"/>
    <w:rsid w:val="00F94AC2"/>
    <w:rsid w:val="00FD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670"/>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03B7"/>
    <w:rPr>
      <w:color w:val="808080"/>
    </w:rPr>
  </w:style>
  <w:style w:type="paragraph" w:customStyle="1" w:styleId="B980135272F746BEA77148182EE99A25">
    <w:name w:val="B980135272F746BEA77148182EE99A25"/>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63E3C912992B4BB6B8B80DE2F7BAD3F8">
    <w:name w:val="63E3C912992B4BB6B8B80DE2F7BAD3F8"/>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2F7390F436854817BFF4038FB2E89AD9">
    <w:name w:val="2F7390F436854817BFF4038FB2E89AD9"/>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E42801BEE1DF496F960F29C349D200D0">
    <w:name w:val="E42801BEE1DF496F960F29C349D200D0"/>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828913715D3C4EC2A5B312497B524307">
    <w:name w:val="828913715D3C4EC2A5B312497B524307"/>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03002813E4F24122A41331E23AF337C5">
    <w:name w:val="03002813E4F24122A41331E23AF337C5"/>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759DC8CE184B437B87FCC8B3C99D4E25">
    <w:name w:val="759DC8CE184B437B87FCC8B3C99D4E25"/>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FA8A9A95CBAB434F8CFB80AB70B1707F">
    <w:name w:val="FA8A9A95CBAB434F8CFB80AB70B1707F"/>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7DAFE2206F90430ABCF1BD030EFA8746">
    <w:name w:val="7DAFE2206F90430ABCF1BD030EFA8746"/>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3851A09C9F2244BDB82565618E73B43E">
    <w:name w:val="3851A09C9F2244BDB82565618E73B43E"/>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96E7B3B34CF74CB2B5BDE6C9A36040D0">
    <w:name w:val="96E7B3B34CF74CB2B5BDE6C9A36040D0"/>
    <w:rsid w:val="00EA03B7"/>
    <w:pPr>
      <w:spacing w:before="100" w:beforeAutospacing="1" w:after="119" w:line="240" w:lineRule="auto"/>
    </w:pPr>
    <w:rPr>
      <w:rFonts w:ascii="Times New Roman" w:eastAsia="Times New Roman" w:hAnsi="Times New Roman" w:cs="Times New Roman"/>
      <w:sz w:val="24"/>
      <w:szCs w:val="24"/>
    </w:rPr>
  </w:style>
  <w:style w:type="paragraph" w:customStyle="1" w:styleId="A6E0773E3B0343939EEE6994E63F391D">
    <w:name w:val="A6E0773E3B0343939EEE6994E63F391D"/>
    <w:rsid w:val="00EA0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A7E4-E010-4075-B519-7ABB8F50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2300</Words>
  <Characters>12651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cliniquepsy</cp:lastModifiedBy>
  <cp:revision>3</cp:revision>
  <cp:lastPrinted>2013-12-04T18:28:00Z</cp:lastPrinted>
  <dcterms:created xsi:type="dcterms:W3CDTF">2016-09-22T02:41:00Z</dcterms:created>
  <dcterms:modified xsi:type="dcterms:W3CDTF">2016-09-22T02:42:00Z</dcterms:modified>
</cp:coreProperties>
</file>